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B2AB3" w14:textId="77777777" w:rsidR="008F0ED7" w:rsidRPr="004A5AFE" w:rsidRDefault="008F0ED7" w:rsidP="008F0ED7">
      <w:pPr>
        <w:spacing w:after="60"/>
        <w:jc w:val="center"/>
        <w:rPr>
          <w:rFonts w:ascii="Old English Text MT" w:hAnsi="Old English Text MT"/>
          <w:sz w:val="56"/>
          <w:szCs w:val="56"/>
        </w:rPr>
      </w:pPr>
      <w:r w:rsidRPr="004A5AFE">
        <w:rPr>
          <w:rFonts w:ascii="Old English Text MT" w:hAnsi="Old English Text MT"/>
          <w:sz w:val="56"/>
          <w:szCs w:val="56"/>
        </w:rPr>
        <w:t>Town of Upper Marlboro</w:t>
      </w:r>
    </w:p>
    <w:p w14:paraId="13B1F0E4" w14:textId="77777777" w:rsidR="008F0ED7" w:rsidRDefault="008F0ED7" w:rsidP="008F0ED7">
      <w:pPr>
        <w:jc w:val="center"/>
        <w:rPr>
          <w:spacing w:val="10"/>
          <w:sz w:val="22"/>
          <w:szCs w:val="22"/>
        </w:rPr>
      </w:pPr>
      <w:r>
        <w:rPr>
          <w:noProof/>
          <w:spacing w:val="10"/>
          <w:sz w:val="22"/>
          <w:szCs w:val="22"/>
          <w:lang w:eastAsia="en-US"/>
        </w:rPr>
        <mc:AlternateContent>
          <mc:Choice Requires="wpg">
            <w:drawing>
              <wp:anchor distT="0" distB="0" distL="114300" distR="114300" simplePos="0" relativeHeight="251660288" behindDoc="0" locked="0" layoutInCell="1" allowOverlap="1" wp14:anchorId="70C9B179" wp14:editId="04AA6067">
                <wp:simplePos x="0" y="0"/>
                <wp:positionH relativeFrom="column">
                  <wp:posOffset>-87630</wp:posOffset>
                </wp:positionH>
                <wp:positionV relativeFrom="paragraph">
                  <wp:posOffset>201295</wp:posOffset>
                </wp:positionV>
                <wp:extent cx="6477000" cy="28575"/>
                <wp:effectExtent l="0" t="0" r="19050" b="28575"/>
                <wp:wrapNone/>
                <wp:docPr id="9" name="Group 9"/>
                <wp:cNvGraphicFramePr/>
                <a:graphic xmlns:a="http://schemas.openxmlformats.org/drawingml/2006/main">
                  <a:graphicData uri="http://schemas.microsoft.com/office/word/2010/wordprocessingGroup">
                    <wpg:wgp>
                      <wpg:cNvGrpSpPr/>
                      <wpg:grpSpPr>
                        <a:xfrm>
                          <a:off x="0" y="0"/>
                          <a:ext cx="6477000" cy="28575"/>
                          <a:chOff x="0" y="0"/>
                          <a:chExt cx="6477000" cy="28575"/>
                        </a:xfrm>
                      </wpg:grpSpPr>
                      <wps:wsp>
                        <wps:cNvPr id="1" name="Line 1"/>
                        <wps:cNvCnPr>
                          <a:cxnSpLocks noChangeShapeType="1"/>
                        </wps:cNvCnPr>
                        <wps:spPr bwMode="auto">
                          <a:xfrm>
                            <a:off x="0" y="28575"/>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0A10BD2" id="Group 9" o:spid="_x0000_s1026" style="position:absolute;margin-left:-6.9pt;margin-top:15.85pt;width:510pt;height:2.25pt;z-index:251660288" coordsize="64770,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">
                <v:line id="Line 1" o:spid="_x0000_s1027" style="position:absolute;visibility:visible;mso-wrap-style:square" from="0,285" to="64770,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jXYsAAAADaAAAADwAAAGRycy9kb3ducmV2LnhtbERPTWsCMRC9F/ofwhS81axVRLZGEbFQ&#10;PBRWPdjbsBk3i5vJmqTr+u8bQfA0PN7nzJe9bURHPtSOFYyGGQji0umaKwWH/df7DESIyBobx6Tg&#10;RgGWi9eXOebaXbmgbhcrkUI45KjAxNjmUobSkMUwdC1x4k7OW4wJ+kpqj9cUbhv5kWVTabHm1GCw&#10;pbWh8rz7swr8bwzH4jLedpNqc/k5e7OnU6HU4K1ffYKI1Men+OH+1mk+3F+5X7n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5o12LAAAAA2gAAAA8AAAAAAAAAAAAAAAAA&#10;oQIAAGRycy9kb3ducmV2LnhtbFBLBQYAAAAABAAEAPkAAACOAwAAAAA=&#10;" strokeweight=".25pt"/>
                <v:line id="Line 3" o:spid="_x0000_s1028" style="position:absolute;visibility:visible;mso-wrap-style:square" from="0,0" to="64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bsjsMAAADaAAAADwAAAGRycy9kb3ducmV2LnhtbESPQWsCMRSE7wX/Q3hCbzVrLUVWo4hY&#10;kB4Kqx709tg8N4ublzWJ6/rvTaHQ4zAz3zDzZW8b0ZEPtWMF41EGgrh0uuZKwWH/9TYFESKyxsYx&#10;KXhQgOVi8DLHXLs7F9TtYiUShEOOCkyMbS5lKA1ZDCPXEifv7LzFmKSvpPZ4T3DbyPcs+5QWa04L&#10;BltaGyovu5tV4E8xHIvr5Lv7qDbXn4s3ezoXSr0O+9UMRKQ+/of/2lutYAK/V9INkI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27I7DAAAA2gAAAA8AAAAAAAAAAAAA&#10;AAAAoQIAAGRycy9kb3ducmV2LnhtbFBLBQYAAAAABAAEAPkAAACRAwAAAAA=&#10;" strokeweight=".25pt"/>
              </v:group>
            </w:pict>
          </mc:Fallback>
        </mc:AlternateContent>
      </w:r>
      <w:r>
        <w:rPr>
          <w:spacing w:val="10"/>
          <w:sz w:val="22"/>
          <w:szCs w:val="22"/>
        </w:rPr>
        <w:t xml:space="preserve">14211 School Lane </w:t>
      </w:r>
      <w:r w:rsidRPr="00466C51">
        <w:rPr>
          <w:spacing w:val="10"/>
          <w:sz w:val="22"/>
          <w:szCs w:val="22"/>
        </w:rPr>
        <w:t xml:space="preserve"> •</w:t>
      </w:r>
      <w:r>
        <w:rPr>
          <w:spacing w:val="10"/>
          <w:sz w:val="22"/>
          <w:szCs w:val="22"/>
        </w:rPr>
        <w:t xml:space="preserve"> </w:t>
      </w:r>
      <w:r w:rsidRPr="00466C51">
        <w:rPr>
          <w:spacing w:val="10"/>
          <w:sz w:val="22"/>
          <w:szCs w:val="22"/>
        </w:rPr>
        <w:t xml:space="preserve"> Upper </w:t>
      </w:r>
      <w:smartTag w:uri="urn:schemas-microsoft-com:office:smarttags" w:element="City">
        <w:r w:rsidRPr="00466C51">
          <w:rPr>
            <w:spacing w:val="10"/>
            <w:sz w:val="22"/>
            <w:szCs w:val="22"/>
          </w:rPr>
          <w:t>Marlboro</w:t>
        </w:r>
      </w:smartTag>
      <w:r w:rsidRPr="00466C51">
        <w:rPr>
          <w:spacing w:val="10"/>
          <w:sz w:val="22"/>
          <w:szCs w:val="22"/>
        </w:rPr>
        <w:t xml:space="preserve">, </w:t>
      </w:r>
      <w:smartTag w:uri="urn:schemas-microsoft-com:office:smarttags" w:element="State">
        <w:r w:rsidRPr="00466C51">
          <w:rPr>
            <w:spacing w:val="10"/>
            <w:sz w:val="22"/>
            <w:szCs w:val="22"/>
          </w:rPr>
          <w:t>Maryland</w:t>
        </w:r>
      </w:smartTag>
      <w:r w:rsidRPr="00466C51">
        <w:rPr>
          <w:spacing w:val="10"/>
          <w:sz w:val="22"/>
          <w:szCs w:val="22"/>
        </w:rPr>
        <w:t xml:space="preserve"> 2077</w:t>
      </w:r>
      <w:r>
        <w:rPr>
          <w:spacing w:val="10"/>
          <w:sz w:val="22"/>
          <w:szCs w:val="22"/>
        </w:rPr>
        <w:t>2</w:t>
      </w:r>
    </w:p>
    <w:p w14:paraId="58F22A3A" w14:textId="77777777" w:rsidR="008F0ED7" w:rsidRPr="007F34D3" w:rsidRDefault="008F0ED7" w:rsidP="00604CBE">
      <w:pPr>
        <w:spacing w:after="240"/>
        <w:rPr>
          <w:spacing w:val="10"/>
          <w:sz w:val="16"/>
          <w:szCs w:val="16"/>
        </w:rPr>
      </w:pPr>
    </w:p>
    <w:p w14:paraId="62744F01" w14:textId="77777777" w:rsidR="00812596" w:rsidRPr="001A57CB" w:rsidRDefault="00812596" w:rsidP="00812596">
      <w:pPr>
        <w:spacing w:after="60"/>
        <w:jc w:val="center"/>
        <w:rPr>
          <w:rFonts w:ascii="Verdana" w:hAnsi="Verdana"/>
          <w:b/>
          <w:bCs/>
          <w:caps/>
          <w:sz w:val="28"/>
          <w:szCs w:val="28"/>
        </w:rPr>
      </w:pPr>
      <w:r w:rsidRPr="001A57CB">
        <w:rPr>
          <w:rFonts w:ascii="Verdana" w:hAnsi="Verdana"/>
          <w:b/>
          <w:bCs/>
          <w:caps/>
          <w:sz w:val="28"/>
          <w:szCs w:val="28"/>
        </w:rPr>
        <w:t>REGULAR Town Meeting</w:t>
      </w:r>
    </w:p>
    <w:p w14:paraId="2307B36E" w14:textId="076E17B2" w:rsidR="00812596" w:rsidRDefault="00EE13C3" w:rsidP="00812596">
      <w:pPr>
        <w:spacing w:after="120"/>
        <w:jc w:val="center"/>
        <w:rPr>
          <w:rFonts w:ascii="Verdana" w:hAnsi="Verdana"/>
          <w:bCs/>
          <w:sz w:val="22"/>
          <w:szCs w:val="22"/>
        </w:rPr>
      </w:pPr>
      <w:r>
        <w:rPr>
          <w:rFonts w:ascii="Verdana" w:hAnsi="Verdana"/>
          <w:bCs/>
          <w:sz w:val="22"/>
          <w:szCs w:val="22"/>
        </w:rPr>
        <w:t>March 9</w:t>
      </w:r>
      <w:r w:rsidR="00812596" w:rsidRPr="00C4304A">
        <w:rPr>
          <w:rFonts w:ascii="Verdana" w:hAnsi="Verdana"/>
          <w:bCs/>
          <w:sz w:val="22"/>
          <w:szCs w:val="22"/>
        </w:rPr>
        <w:t>, 20</w:t>
      </w:r>
      <w:r w:rsidR="00694FD7">
        <w:rPr>
          <w:rFonts w:ascii="Verdana" w:hAnsi="Verdana"/>
          <w:bCs/>
          <w:sz w:val="22"/>
          <w:szCs w:val="22"/>
        </w:rPr>
        <w:t>2</w:t>
      </w:r>
      <w:r w:rsidR="00C10FDE">
        <w:rPr>
          <w:rFonts w:ascii="Verdana" w:hAnsi="Verdana"/>
          <w:bCs/>
          <w:sz w:val="22"/>
          <w:szCs w:val="22"/>
        </w:rPr>
        <w:t>1</w:t>
      </w:r>
      <w:r w:rsidR="00812596" w:rsidRPr="00C4304A">
        <w:rPr>
          <w:rFonts w:ascii="Verdana" w:hAnsi="Verdana"/>
          <w:bCs/>
          <w:sz w:val="22"/>
          <w:szCs w:val="22"/>
        </w:rPr>
        <w:t xml:space="preserve"> – 7:</w:t>
      </w:r>
      <w:r w:rsidR="00812596">
        <w:rPr>
          <w:rFonts w:ascii="Verdana" w:hAnsi="Verdana"/>
          <w:bCs/>
          <w:sz w:val="22"/>
          <w:szCs w:val="22"/>
        </w:rPr>
        <w:t>0</w:t>
      </w:r>
      <w:r w:rsidR="00812596" w:rsidRPr="00C4304A">
        <w:rPr>
          <w:rFonts w:ascii="Verdana" w:hAnsi="Verdana"/>
          <w:bCs/>
          <w:sz w:val="22"/>
          <w:szCs w:val="22"/>
        </w:rPr>
        <w:t>0 p.m.</w:t>
      </w:r>
    </w:p>
    <w:p w14:paraId="797B432C" w14:textId="77777777" w:rsidR="00812596" w:rsidRPr="001A57CB" w:rsidRDefault="00812596" w:rsidP="00EA2BD2">
      <w:pPr>
        <w:jc w:val="center"/>
        <w:rPr>
          <w:rFonts w:ascii="Verdana" w:hAnsi="Verdana"/>
          <w:bCs/>
          <w:sz w:val="28"/>
          <w:szCs w:val="28"/>
        </w:rPr>
      </w:pPr>
      <w:r w:rsidRPr="001A57CB">
        <w:rPr>
          <w:rFonts w:ascii="Verdana" w:hAnsi="Verdana"/>
          <w:b/>
          <w:bCs/>
          <w:caps/>
          <w:sz w:val="28"/>
          <w:szCs w:val="28"/>
        </w:rPr>
        <w:t>Agenda</w:t>
      </w:r>
    </w:p>
    <w:p w14:paraId="77C19D9D" w14:textId="77777777" w:rsidR="00EA2BD2" w:rsidRDefault="00EA2BD2" w:rsidP="00EA2BD2">
      <w:pPr>
        <w:ind w:left="1080"/>
        <w:rPr>
          <w:rFonts w:ascii="Verdana" w:hAnsi="Verdana"/>
          <w:b/>
          <w:bCs/>
          <w:sz w:val="20"/>
          <w:szCs w:val="20"/>
        </w:rPr>
      </w:pPr>
    </w:p>
    <w:p w14:paraId="7D32D2D6" w14:textId="5FF9E473" w:rsidR="00EA2BD2" w:rsidRPr="00EA2BD2" w:rsidRDefault="00EA2BD2" w:rsidP="004629F9">
      <w:pPr>
        <w:jc w:val="center"/>
        <w:rPr>
          <w:rFonts w:ascii="Verdana" w:hAnsi="Verdana"/>
          <w:color w:val="000000" w:themeColor="text1"/>
          <w:sz w:val="19"/>
          <w:szCs w:val="19"/>
        </w:rPr>
      </w:pPr>
      <w:r w:rsidRPr="00563365">
        <w:rPr>
          <w:rFonts w:ascii="Verdana" w:hAnsi="Verdana"/>
          <w:color w:val="FF0000"/>
          <w:sz w:val="19"/>
          <w:szCs w:val="19"/>
        </w:rPr>
        <w:t xml:space="preserve">This meeting will be conducted via Zoom Video Teleconference. </w:t>
      </w:r>
      <w:r w:rsidRPr="001A45C6">
        <w:rPr>
          <w:rFonts w:ascii="Verdana" w:hAnsi="Verdana"/>
          <w:color w:val="000000" w:themeColor="text1"/>
          <w:sz w:val="19"/>
          <w:szCs w:val="19"/>
        </w:rPr>
        <w:t xml:space="preserve">As </w:t>
      </w:r>
      <w:r w:rsidRPr="0044040A">
        <w:rPr>
          <w:rFonts w:ascii="Verdana" w:hAnsi="Verdana"/>
          <w:color w:val="000000" w:themeColor="text1"/>
          <w:sz w:val="19"/>
          <w:szCs w:val="19"/>
        </w:rPr>
        <w:t>the Town Hall remains closed</w:t>
      </w:r>
      <w:r w:rsidRPr="0044040A">
        <w:rPr>
          <w:rFonts w:ascii="Verdana" w:hAnsi="Verdana"/>
          <w:color w:val="000000" w:themeColor="text1"/>
          <w:sz w:val="19"/>
          <w:szCs w:val="19"/>
        </w:rPr>
        <w:br/>
        <w:t xml:space="preserve">to the public at this time, citizens may participate by video or phone </w:t>
      </w:r>
      <w:r w:rsidRPr="0044040A">
        <w:rPr>
          <w:rFonts w:ascii="Verdana" w:hAnsi="Verdana"/>
          <w:i/>
          <w:iCs/>
          <w:color w:val="000000" w:themeColor="text1"/>
          <w:sz w:val="19"/>
          <w:szCs w:val="19"/>
        </w:rPr>
        <w:t>(please sign-in with the Clerk)</w:t>
      </w:r>
      <w:r w:rsidRPr="0044040A">
        <w:rPr>
          <w:rFonts w:ascii="Verdana" w:hAnsi="Verdana"/>
          <w:color w:val="000000" w:themeColor="text1"/>
          <w:sz w:val="19"/>
          <w:szCs w:val="19"/>
        </w:rPr>
        <w:t xml:space="preserve">: </w:t>
      </w:r>
      <w:hyperlink r:id="rId7" w:history="1">
        <w:r w:rsidRPr="00453306">
          <w:rPr>
            <w:rStyle w:val="Hyperlink"/>
            <w:rFonts w:ascii="Verdana" w:hAnsi="Verdana"/>
            <w:sz w:val="19"/>
            <w:szCs w:val="19"/>
          </w:rPr>
          <w:t>https://us02web.zoom.us/j/85999615701</w:t>
        </w:r>
      </w:hyperlink>
      <w:r w:rsidRPr="00453306">
        <w:rPr>
          <w:rFonts w:ascii="Arial" w:hAnsi="Arial" w:cs="Arial"/>
          <w:shd w:val="clear" w:color="auto" w:fill="FFFFFF"/>
        </w:rPr>
        <w:t xml:space="preserve"> </w:t>
      </w:r>
      <w:r>
        <w:rPr>
          <w:rFonts w:ascii="Arial" w:hAnsi="Arial" w:cs="Arial"/>
          <w:shd w:val="clear" w:color="auto" w:fill="FFFFFF"/>
        </w:rPr>
        <w:t xml:space="preserve"> </w:t>
      </w:r>
      <w:r w:rsidRPr="00453306">
        <w:rPr>
          <w:rFonts w:ascii="Verdana" w:hAnsi="Verdana"/>
          <w:sz w:val="19"/>
          <w:szCs w:val="19"/>
          <w:bdr w:val="none" w:sz="0" w:space="0" w:color="auto" w:frame="1"/>
          <w:shd w:val="clear" w:color="auto" w:fill="FFFFFF"/>
        </w:rPr>
        <w:t>Meeting ID: 859 9961 5701; Dial-in only: 301-715-8592</w:t>
      </w:r>
      <w:r>
        <w:rPr>
          <w:rFonts w:ascii="Verdana" w:hAnsi="Verdana"/>
          <w:color w:val="000000"/>
          <w:sz w:val="19"/>
          <w:szCs w:val="19"/>
          <w:bdr w:val="none" w:sz="0" w:space="0" w:color="auto" w:frame="1"/>
          <w:shd w:val="clear" w:color="auto" w:fill="FFFFFF"/>
        </w:rPr>
        <w:t>.</w:t>
      </w:r>
      <w:r w:rsidRPr="00FC24B0">
        <w:rPr>
          <w:rFonts w:ascii="Verdana" w:hAnsi="Verdana"/>
          <w:color w:val="000000"/>
          <w:sz w:val="19"/>
          <w:szCs w:val="19"/>
        </w:rPr>
        <w:t xml:space="preserve">      </w:t>
      </w:r>
    </w:p>
    <w:p w14:paraId="2A85CA8F" w14:textId="77777777" w:rsidR="00EA2BD2" w:rsidRDefault="00EA2BD2" w:rsidP="004629F9">
      <w:pPr>
        <w:ind w:left="1080"/>
        <w:rPr>
          <w:rFonts w:ascii="Verdana" w:hAnsi="Verdana"/>
          <w:b/>
          <w:bCs/>
          <w:sz w:val="20"/>
          <w:szCs w:val="20"/>
        </w:rPr>
      </w:pPr>
    </w:p>
    <w:p w14:paraId="08CCE261" w14:textId="21CF5893" w:rsidR="00812596" w:rsidRPr="00BF7754" w:rsidRDefault="00812596" w:rsidP="00812596">
      <w:pPr>
        <w:spacing w:after="60"/>
        <w:ind w:left="1080"/>
        <w:rPr>
          <w:rFonts w:ascii="Verdana" w:hAnsi="Verdana"/>
          <w:b/>
          <w:bCs/>
          <w:sz w:val="20"/>
          <w:szCs w:val="20"/>
        </w:rPr>
      </w:pPr>
      <w:r w:rsidRPr="00BF7754">
        <w:rPr>
          <w:rFonts w:ascii="Verdana" w:hAnsi="Verdana"/>
          <w:b/>
          <w:bCs/>
          <w:sz w:val="20"/>
          <w:szCs w:val="20"/>
        </w:rPr>
        <w:t>Call to Order</w:t>
      </w:r>
    </w:p>
    <w:p w14:paraId="37154C3A" w14:textId="77777777" w:rsidR="00812596" w:rsidRPr="00BF7754" w:rsidRDefault="00812596" w:rsidP="00604CBE">
      <w:pPr>
        <w:numPr>
          <w:ilvl w:val="0"/>
          <w:numId w:val="3"/>
        </w:numPr>
        <w:tabs>
          <w:tab w:val="left" w:pos="720"/>
        </w:tabs>
        <w:spacing w:after="60"/>
        <w:ind w:left="1800"/>
        <w:rPr>
          <w:rFonts w:ascii="Verdana" w:hAnsi="Verdana"/>
          <w:bCs/>
          <w:sz w:val="20"/>
          <w:szCs w:val="20"/>
        </w:rPr>
      </w:pPr>
      <w:r w:rsidRPr="00BF7754">
        <w:rPr>
          <w:rFonts w:ascii="Verdana" w:hAnsi="Verdana"/>
          <w:bCs/>
          <w:sz w:val="20"/>
          <w:szCs w:val="20"/>
        </w:rPr>
        <w:t>Roll Call</w:t>
      </w:r>
    </w:p>
    <w:p w14:paraId="471A0E42" w14:textId="77777777" w:rsidR="00812596" w:rsidRPr="00BF7754" w:rsidRDefault="00812596" w:rsidP="00604CBE">
      <w:pPr>
        <w:numPr>
          <w:ilvl w:val="0"/>
          <w:numId w:val="1"/>
        </w:numPr>
        <w:tabs>
          <w:tab w:val="left" w:pos="720"/>
        </w:tabs>
        <w:spacing w:after="60"/>
        <w:ind w:left="1800"/>
        <w:rPr>
          <w:rFonts w:ascii="Verdana" w:hAnsi="Verdana"/>
          <w:sz w:val="20"/>
          <w:szCs w:val="20"/>
        </w:rPr>
      </w:pPr>
      <w:r w:rsidRPr="00BF7754">
        <w:rPr>
          <w:rFonts w:ascii="Verdana" w:hAnsi="Verdana"/>
          <w:sz w:val="20"/>
          <w:szCs w:val="20"/>
        </w:rPr>
        <w:t>Pledge of Allegiance</w:t>
      </w:r>
    </w:p>
    <w:p w14:paraId="4DA1D4DD" w14:textId="77777777" w:rsidR="00812596" w:rsidRPr="00BF7754" w:rsidRDefault="00812596" w:rsidP="00812596">
      <w:pPr>
        <w:numPr>
          <w:ilvl w:val="0"/>
          <w:numId w:val="1"/>
        </w:numPr>
        <w:tabs>
          <w:tab w:val="left" w:pos="720"/>
        </w:tabs>
        <w:ind w:left="1800"/>
        <w:rPr>
          <w:rFonts w:ascii="Verdana" w:hAnsi="Verdana"/>
          <w:sz w:val="20"/>
          <w:szCs w:val="20"/>
        </w:rPr>
      </w:pPr>
      <w:r w:rsidRPr="00BF7754">
        <w:rPr>
          <w:rFonts w:ascii="Verdana" w:hAnsi="Verdana"/>
          <w:sz w:val="20"/>
          <w:szCs w:val="20"/>
        </w:rPr>
        <w:t>Consent to the Agenda</w:t>
      </w:r>
    </w:p>
    <w:p w14:paraId="547008C9" w14:textId="77777777" w:rsidR="00812596" w:rsidRPr="00BF7754" w:rsidRDefault="00812596" w:rsidP="00812596">
      <w:pPr>
        <w:ind w:left="1440"/>
        <w:rPr>
          <w:rFonts w:ascii="Verdana" w:hAnsi="Verdana"/>
          <w:sz w:val="20"/>
          <w:szCs w:val="20"/>
        </w:rPr>
      </w:pPr>
    </w:p>
    <w:p w14:paraId="7E180987" w14:textId="152B8871" w:rsidR="00604CBE" w:rsidRPr="00EA2BD2" w:rsidRDefault="00812596" w:rsidP="00EA2BD2">
      <w:pPr>
        <w:spacing w:after="60"/>
        <w:ind w:left="1080"/>
        <w:rPr>
          <w:rFonts w:ascii="Verdana" w:hAnsi="Verdana"/>
          <w:b/>
          <w:bCs/>
          <w:sz w:val="20"/>
          <w:szCs w:val="20"/>
        </w:rPr>
      </w:pPr>
      <w:r w:rsidRPr="00BF7754">
        <w:rPr>
          <w:rFonts w:ascii="Verdana" w:hAnsi="Verdana"/>
          <w:b/>
          <w:bCs/>
          <w:sz w:val="20"/>
          <w:szCs w:val="20"/>
        </w:rPr>
        <w:t>Approval of Meeting Minutes &amp; Financial Reports</w:t>
      </w:r>
    </w:p>
    <w:p w14:paraId="617473A7" w14:textId="0243AF27" w:rsidR="00834E64" w:rsidRDefault="00812596" w:rsidP="00834E64">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sidR="00EE13C3">
        <w:rPr>
          <w:rFonts w:ascii="Verdana" w:hAnsi="Verdana"/>
          <w:bCs/>
          <w:sz w:val="20"/>
          <w:szCs w:val="20"/>
        </w:rPr>
        <w:t>February 9</w:t>
      </w:r>
      <w:r w:rsidR="00EA2BD2" w:rsidRPr="00BF7754">
        <w:rPr>
          <w:rFonts w:ascii="Verdana" w:hAnsi="Verdana"/>
          <w:bCs/>
          <w:sz w:val="20"/>
          <w:szCs w:val="20"/>
        </w:rPr>
        <w:t>, 20</w:t>
      </w:r>
      <w:r w:rsidR="00EA2BD2">
        <w:rPr>
          <w:rFonts w:ascii="Verdana" w:hAnsi="Verdana"/>
          <w:bCs/>
          <w:sz w:val="20"/>
          <w:szCs w:val="20"/>
        </w:rPr>
        <w:t>21</w:t>
      </w:r>
      <w:r w:rsidR="00EA2BD2" w:rsidRPr="00BF7754">
        <w:rPr>
          <w:rFonts w:ascii="Verdana" w:hAnsi="Verdana"/>
          <w:bCs/>
          <w:sz w:val="20"/>
          <w:szCs w:val="20"/>
        </w:rPr>
        <w:t xml:space="preserve"> </w:t>
      </w:r>
      <w:r w:rsidR="00834E64">
        <w:rPr>
          <w:rFonts w:ascii="Verdana" w:hAnsi="Verdana"/>
          <w:sz w:val="20"/>
          <w:szCs w:val="20"/>
        </w:rPr>
        <w:t>Public Hearing</w:t>
      </w:r>
      <w:r w:rsidRPr="00BF7754">
        <w:rPr>
          <w:rFonts w:ascii="Verdana" w:hAnsi="Verdana"/>
          <w:sz w:val="20"/>
          <w:szCs w:val="20"/>
        </w:rPr>
        <w:t xml:space="preserve"> Meeting minutes</w:t>
      </w:r>
    </w:p>
    <w:p w14:paraId="57410985" w14:textId="2E4D2AEC" w:rsidR="00812596" w:rsidRPr="00834E64" w:rsidRDefault="00834E64" w:rsidP="00834E64">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Pr>
          <w:rFonts w:ascii="Verdana" w:hAnsi="Verdana"/>
          <w:bCs/>
          <w:sz w:val="20"/>
          <w:szCs w:val="20"/>
        </w:rPr>
        <w:t>February 9</w:t>
      </w:r>
      <w:r w:rsidRPr="00BF7754">
        <w:rPr>
          <w:rFonts w:ascii="Verdana" w:hAnsi="Verdana"/>
          <w:bCs/>
          <w:sz w:val="20"/>
          <w:szCs w:val="20"/>
        </w:rPr>
        <w:t>, 20</w:t>
      </w:r>
      <w:r>
        <w:rPr>
          <w:rFonts w:ascii="Verdana" w:hAnsi="Verdana"/>
          <w:bCs/>
          <w:sz w:val="20"/>
          <w:szCs w:val="20"/>
        </w:rPr>
        <w:t>21</w:t>
      </w:r>
      <w:r w:rsidRPr="00BF7754">
        <w:rPr>
          <w:rFonts w:ascii="Verdana" w:hAnsi="Verdana"/>
          <w:bCs/>
          <w:sz w:val="20"/>
          <w:szCs w:val="20"/>
        </w:rPr>
        <w:t xml:space="preserve"> </w:t>
      </w:r>
      <w:r w:rsidRPr="00BF7754">
        <w:rPr>
          <w:rFonts w:ascii="Verdana" w:hAnsi="Verdana"/>
          <w:sz w:val="20"/>
          <w:szCs w:val="20"/>
        </w:rPr>
        <w:t>Regular Town Meeting minutes</w:t>
      </w:r>
    </w:p>
    <w:p w14:paraId="5347320B" w14:textId="769B7327" w:rsidR="00604CBE" w:rsidRPr="00EA2BD2" w:rsidRDefault="00812596" w:rsidP="00EA2BD2">
      <w:pPr>
        <w:numPr>
          <w:ilvl w:val="0"/>
          <w:numId w:val="1"/>
        </w:numPr>
        <w:tabs>
          <w:tab w:val="left" w:pos="720"/>
        </w:tabs>
        <w:spacing w:after="60"/>
        <w:ind w:left="1800"/>
        <w:rPr>
          <w:rFonts w:ascii="Verdana" w:hAnsi="Verdana"/>
          <w:sz w:val="20"/>
          <w:szCs w:val="20"/>
        </w:rPr>
      </w:pPr>
      <w:r w:rsidRPr="00BF7754">
        <w:rPr>
          <w:rFonts w:ascii="Verdana" w:hAnsi="Verdana"/>
          <w:sz w:val="20"/>
          <w:szCs w:val="20"/>
        </w:rPr>
        <w:t xml:space="preserve">Approval of the </w:t>
      </w:r>
      <w:r w:rsidR="00EE13C3">
        <w:rPr>
          <w:rFonts w:ascii="Verdana" w:hAnsi="Verdana"/>
          <w:bCs/>
          <w:sz w:val="20"/>
          <w:szCs w:val="20"/>
        </w:rPr>
        <w:t>February 23</w:t>
      </w:r>
      <w:r w:rsidR="00EA2BD2" w:rsidRPr="00BF7754">
        <w:rPr>
          <w:rFonts w:ascii="Verdana" w:hAnsi="Verdana"/>
          <w:bCs/>
          <w:sz w:val="20"/>
          <w:szCs w:val="20"/>
        </w:rPr>
        <w:t>, 20</w:t>
      </w:r>
      <w:r w:rsidR="00EA2BD2">
        <w:rPr>
          <w:rFonts w:ascii="Verdana" w:hAnsi="Verdana"/>
          <w:bCs/>
          <w:sz w:val="20"/>
          <w:szCs w:val="20"/>
        </w:rPr>
        <w:t>21</w:t>
      </w:r>
      <w:r w:rsidR="00EA2BD2" w:rsidRPr="00BF7754">
        <w:rPr>
          <w:rFonts w:ascii="Verdana" w:hAnsi="Verdana"/>
          <w:bCs/>
          <w:sz w:val="20"/>
          <w:szCs w:val="20"/>
        </w:rPr>
        <w:t xml:space="preserve"> </w:t>
      </w:r>
      <w:r w:rsidRPr="00BF7754">
        <w:rPr>
          <w:rFonts w:ascii="Verdana" w:hAnsi="Verdana"/>
          <w:bCs/>
          <w:sz w:val="20"/>
          <w:szCs w:val="20"/>
        </w:rPr>
        <w:t xml:space="preserve">Board </w:t>
      </w:r>
      <w:r w:rsidRPr="00BF7754">
        <w:rPr>
          <w:rFonts w:ascii="Verdana" w:hAnsi="Verdana"/>
          <w:sz w:val="20"/>
          <w:szCs w:val="20"/>
        </w:rPr>
        <w:t>Work Session minutes</w:t>
      </w:r>
    </w:p>
    <w:p w14:paraId="0F7209D2" w14:textId="57A10827" w:rsidR="00812596" w:rsidRPr="00BF7754" w:rsidRDefault="00DE2637" w:rsidP="00812596">
      <w:pPr>
        <w:numPr>
          <w:ilvl w:val="0"/>
          <w:numId w:val="1"/>
        </w:numPr>
        <w:tabs>
          <w:tab w:val="left" w:pos="720"/>
        </w:tabs>
        <w:ind w:left="1800"/>
        <w:rPr>
          <w:rFonts w:ascii="Verdana" w:hAnsi="Verdana"/>
          <w:sz w:val="20"/>
          <w:szCs w:val="20"/>
        </w:rPr>
      </w:pPr>
      <w:r>
        <w:rPr>
          <w:rFonts w:ascii="Verdana" w:hAnsi="Verdana"/>
          <w:sz w:val="20"/>
          <w:szCs w:val="20"/>
        </w:rPr>
        <w:t xml:space="preserve">Finance Report &amp; </w:t>
      </w:r>
      <w:r w:rsidR="00812596" w:rsidRPr="00BF7754">
        <w:rPr>
          <w:rFonts w:ascii="Verdana" w:hAnsi="Verdana"/>
          <w:sz w:val="20"/>
          <w:szCs w:val="20"/>
        </w:rPr>
        <w:t xml:space="preserve">Approval of the Treasurer's Report, as of </w:t>
      </w:r>
      <w:r w:rsidR="00EE13C3">
        <w:rPr>
          <w:rFonts w:ascii="Verdana" w:hAnsi="Verdana"/>
          <w:bCs/>
          <w:sz w:val="20"/>
          <w:szCs w:val="20"/>
        </w:rPr>
        <w:t>February 28</w:t>
      </w:r>
      <w:r w:rsidR="002B24B6" w:rsidRPr="00BF7754">
        <w:rPr>
          <w:rFonts w:ascii="Verdana" w:hAnsi="Verdana"/>
          <w:bCs/>
          <w:sz w:val="20"/>
          <w:szCs w:val="20"/>
        </w:rPr>
        <w:t>, 20</w:t>
      </w:r>
      <w:r w:rsidR="002B24B6">
        <w:rPr>
          <w:rFonts w:ascii="Verdana" w:hAnsi="Verdana"/>
          <w:bCs/>
          <w:sz w:val="20"/>
          <w:szCs w:val="20"/>
        </w:rPr>
        <w:t>2</w:t>
      </w:r>
      <w:r w:rsidR="00D6448E">
        <w:rPr>
          <w:rFonts w:ascii="Verdana" w:hAnsi="Verdana"/>
          <w:bCs/>
          <w:sz w:val="20"/>
          <w:szCs w:val="20"/>
        </w:rPr>
        <w:t>1</w:t>
      </w:r>
      <w:r w:rsidR="00812596" w:rsidRPr="00BF7754">
        <w:rPr>
          <w:rFonts w:ascii="Verdana" w:hAnsi="Verdana"/>
          <w:sz w:val="20"/>
          <w:szCs w:val="20"/>
        </w:rPr>
        <w:t>.</w:t>
      </w:r>
    </w:p>
    <w:p w14:paraId="24EF817A" w14:textId="77777777" w:rsidR="00812596" w:rsidRPr="00BF7754" w:rsidRDefault="00812596" w:rsidP="00812596">
      <w:pPr>
        <w:ind w:left="1080"/>
        <w:rPr>
          <w:rFonts w:ascii="Verdana" w:hAnsi="Verdana"/>
          <w:b/>
          <w:bCs/>
          <w:sz w:val="20"/>
          <w:szCs w:val="20"/>
        </w:rPr>
      </w:pPr>
    </w:p>
    <w:p w14:paraId="1346E40A" w14:textId="77777777" w:rsidR="00812596" w:rsidRPr="00BF7754" w:rsidRDefault="00812596" w:rsidP="00604CBE">
      <w:pPr>
        <w:spacing w:after="60"/>
        <w:ind w:left="1080"/>
        <w:rPr>
          <w:rFonts w:ascii="Verdana" w:hAnsi="Verdana"/>
          <w:b/>
          <w:bCs/>
          <w:sz w:val="20"/>
          <w:szCs w:val="20"/>
        </w:rPr>
      </w:pPr>
      <w:r w:rsidRPr="00BF7754">
        <w:rPr>
          <w:rFonts w:ascii="Verdana" w:hAnsi="Verdana"/>
          <w:b/>
          <w:bCs/>
          <w:sz w:val="20"/>
          <w:szCs w:val="20"/>
        </w:rPr>
        <w:t>Reports</w:t>
      </w:r>
    </w:p>
    <w:p w14:paraId="38F7480D" w14:textId="77777777" w:rsidR="00E83CB1" w:rsidRPr="00BF7754" w:rsidRDefault="00E83CB1" w:rsidP="00E83CB1">
      <w:pPr>
        <w:numPr>
          <w:ilvl w:val="0"/>
          <w:numId w:val="2"/>
        </w:numPr>
        <w:tabs>
          <w:tab w:val="left" w:pos="720"/>
        </w:tabs>
        <w:spacing w:after="60"/>
        <w:ind w:left="1800"/>
        <w:rPr>
          <w:rFonts w:ascii="Verdana" w:hAnsi="Verdana"/>
          <w:sz w:val="20"/>
          <w:szCs w:val="20"/>
        </w:rPr>
      </w:pPr>
      <w:r w:rsidRPr="00BF7754">
        <w:rPr>
          <w:rFonts w:ascii="Verdana" w:hAnsi="Verdana"/>
          <w:sz w:val="20"/>
          <w:szCs w:val="20"/>
        </w:rPr>
        <w:t xml:space="preserve">Department Reports — Public Safety, Public Works, </w:t>
      </w:r>
      <w:r>
        <w:rPr>
          <w:rFonts w:ascii="Verdana" w:hAnsi="Verdana"/>
          <w:sz w:val="20"/>
          <w:szCs w:val="20"/>
        </w:rPr>
        <w:t xml:space="preserve">Finance and </w:t>
      </w:r>
      <w:r w:rsidRPr="00BF7754">
        <w:rPr>
          <w:rFonts w:ascii="Verdana" w:hAnsi="Verdana"/>
          <w:sz w:val="20"/>
          <w:szCs w:val="20"/>
        </w:rPr>
        <w:t>Clerk’s Office</w:t>
      </w:r>
    </w:p>
    <w:p w14:paraId="0193DDCA" w14:textId="6B58FFB9" w:rsidR="00E83CB1" w:rsidRPr="00BF7754" w:rsidRDefault="00E83CB1" w:rsidP="00E83CB1">
      <w:pPr>
        <w:numPr>
          <w:ilvl w:val="0"/>
          <w:numId w:val="2"/>
        </w:numPr>
        <w:tabs>
          <w:tab w:val="left" w:pos="720"/>
        </w:tabs>
        <w:spacing w:after="60"/>
        <w:ind w:left="1800"/>
        <w:rPr>
          <w:rFonts w:ascii="Verdana" w:hAnsi="Verdana"/>
          <w:sz w:val="20"/>
          <w:szCs w:val="20"/>
        </w:rPr>
      </w:pPr>
      <w:r w:rsidRPr="00BF7754">
        <w:rPr>
          <w:rFonts w:ascii="Verdana" w:hAnsi="Verdana"/>
          <w:sz w:val="20"/>
          <w:szCs w:val="20"/>
        </w:rPr>
        <w:t xml:space="preserve">Committee Reports — </w:t>
      </w:r>
      <w:r>
        <w:rPr>
          <w:rFonts w:ascii="Verdana" w:hAnsi="Verdana"/>
          <w:sz w:val="20"/>
          <w:szCs w:val="20"/>
        </w:rPr>
        <w:t>Greenwill Consulting,</w:t>
      </w:r>
      <w:r w:rsidRPr="00BF7754">
        <w:rPr>
          <w:rFonts w:ascii="Verdana" w:hAnsi="Verdana"/>
          <w:sz w:val="20"/>
          <w:szCs w:val="20"/>
        </w:rPr>
        <w:t xml:space="preserve"> Historical, Events, Sustainable Communities</w:t>
      </w:r>
      <w:r>
        <w:rPr>
          <w:rFonts w:ascii="Verdana" w:hAnsi="Verdana"/>
          <w:sz w:val="20"/>
          <w:szCs w:val="20"/>
        </w:rPr>
        <w:t xml:space="preserve">, Arts Council, </w:t>
      </w:r>
      <w:proofErr w:type="spellStart"/>
      <w:r>
        <w:rPr>
          <w:rFonts w:ascii="Verdana" w:hAnsi="Verdana"/>
          <w:sz w:val="20"/>
          <w:szCs w:val="20"/>
        </w:rPr>
        <w:t>GreenTeam</w:t>
      </w:r>
      <w:proofErr w:type="spellEnd"/>
      <w:r>
        <w:rPr>
          <w:rFonts w:ascii="Verdana" w:hAnsi="Verdana"/>
          <w:sz w:val="20"/>
          <w:szCs w:val="20"/>
        </w:rPr>
        <w:t xml:space="preserve"> and the CERT </w:t>
      </w:r>
    </w:p>
    <w:p w14:paraId="20B0314D" w14:textId="77777777" w:rsidR="00E83CB1" w:rsidRPr="00BF7754" w:rsidRDefault="00E83CB1" w:rsidP="00E83CB1">
      <w:pPr>
        <w:numPr>
          <w:ilvl w:val="0"/>
          <w:numId w:val="2"/>
        </w:numPr>
        <w:tabs>
          <w:tab w:val="left" w:pos="720"/>
        </w:tabs>
        <w:ind w:left="1800"/>
        <w:rPr>
          <w:rFonts w:ascii="Verdana" w:hAnsi="Verdana"/>
          <w:b/>
          <w:bCs/>
          <w:sz w:val="20"/>
          <w:szCs w:val="20"/>
        </w:rPr>
      </w:pPr>
      <w:r w:rsidRPr="00BF7754">
        <w:rPr>
          <w:rFonts w:ascii="Verdana" w:hAnsi="Verdana"/>
          <w:sz w:val="20"/>
          <w:szCs w:val="20"/>
        </w:rPr>
        <w:t>Commissioner Reports</w:t>
      </w:r>
    </w:p>
    <w:p w14:paraId="5CD63A1F" w14:textId="77777777" w:rsidR="00FC1651" w:rsidRPr="00BF7754" w:rsidRDefault="00FC1651" w:rsidP="002D0CB3">
      <w:pPr>
        <w:ind w:left="1080"/>
        <w:rPr>
          <w:rFonts w:ascii="Verdana" w:hAnsi="Verdana"/>
          <w:b/>
          <w:bCs/>
          <w:sz w:val="20"/>
          <w:szCs w:val="20"/>
        </w:rPr>
      </w:pPr>
    </w:p>
    <w:p w14:paraId="6112AE77" w14:textId="77777777" w:rsidR="00FC1651" w:rsidRPr="00BF7754" w:rsidRDefault="00812596" w:rsidP="00604CBE">
      <w:pPr>
        <w:spacing w:after="60"/>
        <w:ind w:left="1080"/>
        <w:rPr>
          <w:rFonts w:ascii="Verdana" w:hAnsi="Verdana"/>
          <w:b/>
          <w:bCs/>
          <w:sz w:val="20"/>
          <w:szCs w:val="20"/>
        </w:rPr>
      </w:pPr>
      <w:r w:rsidRPr="00BF7754">
        <w:rPr>
          <w:rFonts w:ascii="Verdana" w:hAnsi="Verdana"/>
          <w:b/>
          <w:bCs/>
          <w:sz w:val="20"/>
          <w:szCs w:val="20"/>
        </w:rPr>
        <w:t>Business</w:t>
      </w:r>
    </w:p>
    <w:p w14:paraId="58D63C9B" w14:textId="24BBEE96" w:rsidR="00812596" w:rsidRPr="00E53F27" w:rsidRDefault="00E82D77" w:rsidP="00604CBE">
      <w:pPr>
        <w:spacing w:after="120"/>
        <w:ind w:left="1440"/>
        <w:rPr>
          <w:rFonts w:ascii="Verdana" w:hAnsi="Verdana"/>
          <w:bCs/>
          <w:color w:val="365F91" w:themeColor="accent1" w:themeShade="BF"/>
          <w:sz w:val="20"/>
          <w:szCs w:val="20"/>
        </w:rPr>
      </w:pPr>
      <w:r w:rsidRPr="00E53F27">
        <w:rPr>
          <w:rFonts w:ascii="Verdana" w:hAnsi="Verdana"/>
          <w:bCs/>
          <w:i/>
          <w:color w:val="365F91" w:themeColor="accent1" w:themeShade="BF"/>
          <w:sz w:val="20"/>
          <w:szCs w:val="20"/>
        </w:rPr>
        <w:t>Public comment will be</w:t>
      </w:r>
      <w:r w:rsidR="00FC1651" w:rsidRPr="00E53F27">
        <w:rPr>
          <w:rFonts w:ascii="Verdana" w:hAnsi="Verdana"/>
          <w:bCs/>
          <w:i/>
          <w:color w:val="365F91" w:themeColor="accent1" w:themeShade="BF"/>
          <w:sz w:val="20"/>
          <w:szCs w:val="20"/>
        </w:rPr>
        <w:t xml:space="preserve"> taken prior to Business line items (2 minutes per item)</w:t>
      </w:r>
      <w:r w:rsidRPr="00E53F27">
        <w:rPr>
          <w:rFonts w:ascii="Verdana" w:hAnsi="Verdana"/>
          <w:bCs/>
          <w:color w:val="365F91" w:themeColor="accent1" w:themeShade="BF"/>
          <w:sz w:val="20"/>
          <w:szCs w:val="20"/>
        </w:rPr>
        <w:t xml:space="preserve"> </w:t>
      </w:r>
    </w:p>
    <w:p w14:paraId="73C5019D" w14:textId="54146170" w:rsidR="00EE13C3" w:rsidRDefault="00EE13C3" w:rsidP="00EE13C3">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bookmarkStart w:id="0" w:name="_Hlk524442145"/>
      <w:r>
        <w:rPr>
          <w:rFonts w:ascii="Verdana" w:hAnsi="Verdana"/>
          <w:color w:val="000000"/>
          <w:sz w:val="20"/>
          <w:szCs w:val="20"/>
          <w:lang w:eastAsia="en-US"/>
        </w:rPr>
        <w:t xml:space="preserve">Charter Amendment Resolution 01-2021: Establishing Positions </w:t>
      </w:r>
      <w:r w:rsidRPr="00BF7754">
        <w:rPr>
          <w:rFonts w:ascii="Verdana" w:hAnsi="Verdana"/>
          <w:color w:val="000000"/>
          <w:sz w:val="20"/>
          <w:szCs w:val="20"/>
          <w:lang w:eastAsia="en-US"/>
        </w:rPr>
        <w:t>(</w:t>
      </w:r>
      <w:r>
        <w:rPr>
          <w:rFonts w:ascii="Verdana" w:hAnsi="Verdana"/>
          <w:color w:val="000000"/>
          <w:sz w:val="20"/>
          <w:szCs w:val="20"/>
          <w:lang w:eastAsia="en-US"/>
        </w:rPr>
        <w:t>Board vote</w:t>
      </w:r>
      <w:r w:rsidRPr="00BF7754">
        <w:rPr>
          <w:rFonts w:ascii="Verdana" w:hAnsi="Verdana"/>
          <w:color w:val="000000"/>
          <w:sz w:val="20"/>
          <w:szCs w:val="20"/>
          <w:lang w:eastAsia="en-US"/>
        </w:rPr>
        <w:t>)</w:t>
      </w:r>
    </w:p>
    <w:p w14:paraId="2CEAD6B0" w14:textId="08623AA1" w:rsidR="002666F9" w:rsidRDefault="002666F9" w:rsidP="00EE13C3">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Resolution 2021-</w:t>
      </w:r>
      <w:r w:rsidR="00D72B81">
        <w:rPr>
          <w:rFonts w:ascii="Verdana" w:hAnsi="Verdana"/>
          <w:color w:val="000000"/>
          <w:sz w:val="20"/>
          <w:szCs w:val="20"/>
          <w:lang w:eastAsia="en-US"/>
        </w:rPr>
        <w:t>0</w:t>
      </w:r>
      <w:r w:rsidR="00F33D24">
        <w:rPr>
          <w:rFonts w:ascii="Verdana" w:hAnsi="Verdana"/>
          <w:color w:val="000000"/>
          <w:sz w:val="20"/>
          <w:szCs w:val="20"/>
          <w:lang w:eastAsia="en-US"/>
        </w:rPr>
        <w:t>6</w:t>
      </w:r>
      <w:r w:rsidR="008B25B5">
        <w:rPr>
          <w:rFonts w:ascii="Verdana" w:hAnsi="Verdana"/>
          <w:color w:val="000000"/>
          <w:sz w:val="20"/>
          <w:szCs w:val="20"/>
          <w:lang w:eastAsia="en-US"/>
        </w:rPr>
        <w:t>:</w:t>
      </w:r>
      <w:r>
        <w:rPr>
          <w:rFonts w:ascii="Verdana" w:hAnsi="Verdana"/>
          <w:color w:val="000000"/>
          <w:sz w:val="20"/>
          <w:szCs w:val="20"/>
          <w:lang w:eastAsia="en-US"/>
        </w:rPr>
        <w:t xml:space="preserve"> PAMC Support (Board vote) </w:t>
      </w:r>
    </w:p>
    <w:p w14:paraId="0AD49D63" w14:textId="4E858A06" w:rsidR="00F33D24" w:rsidRPr="00F33D24" w:rsidRDefault="00F33D24" w:rsidP="00F33D24">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Resolution 2021-0</w:t>
      </w:r>
      <w:r>
        <w:rPr>
          <w:rFonts w:ascii="Verdana" w:hAnsi="Verdana"/>
          <w:color w:val="000000"/>
          <w:sz w:val="20"/>
          <w:szCs w:val="20"/>
          <w:lang w:eastAsia="en-US"/>
        </w:rPr>
        <w:t>7</w:t>
      </w:r>
      <w:r>
        <w:rPr>
          <w:rFonts w:ascii="Verdana" w:hAnsi="Verdana"/>
          <w:color w:val="000000"/>
          <w:sz w:val="20"/>
          <w:szCs w:val="20"/>
          <w:lang w:eastAsia="en-US"/>
        </w:rPr>
        <w:t>: Extension of DOE (Board vote)</w:t>
      </w:r>
    </w:p>
    <w:p w14:paraId="12B31F5E" w14:textId="4043774A" w:rsidR="002666F9" w:rsidRDefault="002666F9" w:rsidP="00EE13C3">
      <w:pPr>
        <w:pStyle w:val="ListParagraph"/>
        <w:numPr>
          <w:ilvl w:val="0"/>
          <w:numId w:val="4"/>
        </w:numPr>
        <w:shd w:val="clear" w:color="auto" w:fill="FFFFFF"/>
        <w:suppressAutoHyphens w:val="0"/>
        <w:spacing w:after="80"/>
        <w:contextualSpacing w:val="0"/>
        <w:textAlignment w:val="baseline"/>
        <w:rPr>
          <w:rFonts w:ascii="Verdana" w:hAnsi="Verdana"/>
          <w:color w:val="000000"/>
          <w:sz w:val="20"/>
          <w:szCs w:val="20"/>
          <w:lang w:eastAsia="en-US"/>
        </w:rPr>
      </w:pPr>
      <w:r>
        <w:rPr>
          <w:rFonts w:ascii="Verdana" w:hAnsi="Verdana"/>
          <w:color w:val="000000"/>
          <w:sz w:val="20"/>
          <w:szCs w:val="20"/>
          <w:lang w:eastAsia="en-US"/>
        </w:rPr>
        <w:t>Letter to County Fire Chief</w:t>
      </w:r>
      <w:r w:rsidR="008B25B5">
        <w:rPr>
          <w:rFonts w:ascii="Verdana" w:hAnsi="Verdana"/>
          <w:color w:val="000000"/>
          <w:sz w:val="20"/>
          <w:szCs w:val="20"/>
          <w:lang w:eastAsia="en-US"/>
        </w:rPr>
        <w:t xml:space="preserve">: </w:t>
      </w:r>
      <w:r>
        <w:rPr>
          <w:rFonts w:ascii="Verdana" w:hAnsi="Verdana"/>
          <w:color w:val="000000"/>
          <w:sz w:val="20"/>
          <w:szCs w:val="20"/>
          <w:lang w:eastAsia="en-US"/>
        </w:rPr>
        <w:t xml:space="preserve">Fire/EMS coverage concerns (Board discussion) </w:t>
      </w:r>
    </w:p>
    <w:bookmarkEnd w:id="0"/>
    <w:p w14:paraId="192EE21B" w14:textId="77777777" w:rsidR="00CE5447" w:rsidRPr="00BF7754" w:rsidRDefault="00CE5447" w:rsidP="00604CBE">
      <w:pPr>
        <w:rPr>
          <w:rFonts w:ascii="Verdana" w:hAnsi="Verdana"/>
          <w:b/>
          <w:bCs/>
          <w:sz w:val="20"/>
          <w:szCs w:val="20"/>
        </w:rPr>
      </w:pPr>
    </w:p>
    <w:p w14:paraId="6DDD348E" w14:textId="602E360A" w:rsidR="00B91172" w:rsidRPr="00BF7754" w:rsidRDefault="00EE7150" w:rsidP="00604CBE">
      <w:pPr>
        <w:spacing w:after="60"/>
        <w:ind w:left="720" w:firstLine="360"/>
        <w:rPr>
          <w:rFonts w:ascii="Verdana" w:hAnsi="Verdana"/>
          <w:b/>
          <w:bCs/>
          <w:sz w:val="20"/>
          <w:szCs w:val="20"/>
        </w:rPr>
      </w:pPr>
      <w:r w:rsidRPr="00BF7754">
        <w:rPr>
          <w:rFonts w:ascii="Verdana" w:hAnsi="Verdana"/>
          <w:b/>
          <w:bCs/>
          <w:sz w:val="20"/>
          <w:szCs w:val="20"/>
        </w:rPr>
        <w:t>Administrative Updates</w:t>
      </w:r>
    </w:p>
    <w:p w14:paraId="79C451B1" w14:textId="4B7E509C" w:rsidR="00B91172" w:rsidRPr="00BF7754" w:rsidRDefault="00FC1651" w:rsidP="00B04E48">
      <w:pPr>
        <w:pStyle w:val="ListParagraph"/>
        <w:numPr>
          <w:ilvl w:val="0"/>
          <w:numId w:val="4"/>
        </w:numPr>
        <w:spacing w:after="80"/>
        <w:contextualSpacing w:val="0"/>
        <w:rPr>
          <w:rFonts w:ascii="Verdana" w:hAnsi="Verdana"/>
          <w:sz w:val="20"/>
          <w:szCs w:val="20"/>
        </w:rPr>
      </w:pPr>
      <w:r w:rsidRPr="00BF7754">
        <w:rPr>
          <w:rFonts w:ascii="Verdana" w:hAnsi="Verdana"/>
          <w:sz w:val="20"/>
          <w:szCs w:val="20"/>
        </w:rPr>
        <w:t xml:space="preserve">Legislation, </w:t>
      </w:r>
      <w:r w:rsidR="00EE7150" w:rsidRPr="00BF7754">
        <w:rPr>
          <w:rFonts w:ascii="Verdana" w:hAnsi="Verdana"/>
          <w:sz w:val="20"/>
          <w:szCs w:val="20"/>
        </w:rPr>
        <w:t>Project</w:t>
      </w:r>
      <w:r w:rsidRPr="00BF7754">
        <w:rPr>
          <w:rFonts w:ascii="Verdana" w:hAnsi="Verdana"/>
          <w:sz w:val="20"/>
          <w:szCs w:val="20"/>
        </w:rPr>
        <w:t>s</w:t>
      </w:r>
      <w:r w:rsidR="00E82D77" w:rsidRPr="00BF7754">
        <w:rPr>
          <w:rFonts w:ascii="Verdana" w:hAnsi="Verdana"/>
          <w:sz w:val="20"/>
          <w:szCs w:val="20"/>
        </w:rPr>
        <w:t xml:space="preserve"> </w:t>
      </w:r>
      <w:r w:rsidRPr="00BF7754">
        <w:rPr>
          <w:rFonts w:ascii="Verdana" w:hAnsi="Verdana"/>
          <w:sz w:val="20"/>
          <w:szCs w:val="20"/>
        </w:rPr>
        <w:t xml:space="preserve">and </w:t>
      </w:r>
      <w:r w:rsidR="00E82D77" w:rsidRPr="00BF7754">
        <w:rPr>
          <w:rFonts w:ascii="Verdana" w:hAnsi="Verdana"/>
          <w:sz w:val="20"/>
          <w:szCs w:val="20"/>
        </w:rPr>
        <w:t>Initiatives</w:t>
      </w:r>
    </w:p>
    <w:p w14:paraId="017197EE" w14:textId="79265FC2" w:rsidR="00EE7150" w:rsidRPr="00BF7754" w:rsidRDefault="00FC1651" w:rsidP="00A82B8D">
      <w:pPr>
        <w:pStyle w:val="ListParagraph"/>
        <w:numPr>
          <w:ilvl w:val="0"/>
          <w:numId w:val="4"/>
        </w:numPr>
        <w:contextualSpacing w:val="0"/>
        <w:rPr>
          <w:rFonts w:ascii="Verdana" w:hAnsi="Verdana"/>
          <w:sz w:val="20"/>
          <w:szCs w:val="20"/>
        </w:rPr>
      </w:pPr>
      <w:r w:rsidRPr="00BF7754">
        <w:rPr>
          <w:rFonts w:ascii="Verdana" w:hAnsi="Verdana"/>
          <w:sz w:val="20"/>
          <w:szCs w:val="20"/>
        </w:rPr>
        <w:t xml:space="preserve">General </w:t>
      </w:r>
      <w:r w:rsidR="00F9790C">
        <w:rPr>
          <w:rFonts w:ascii="Verdana" w:hAnsi="Verdana"/>
          <w:sz w:val="20"/>
          <w:szCs w:val="20"/>
        </w:rPr>
        <w:t>Commissioner</w:t>
      </w:r>
      <w:r w:rsidRPr="00BF7754">
        <w:rPr>
          <w:rFonts w:ascii="Verdana" w:hAnsi="Verdana"/>
          <w:sz w:val="20"/>
          <w:szCs w:val="20"/>
        </w:rPr>
        <w:t xml:space="preserve"> &amp; Staff</w:t>
      </w:r>
      <w:r w:rsidR="00EE7150" w:rsidRPr="00BF7754">
        <w:rPr>
          <w:rFonts w:ascii="Verdana" w:hAnsi="Verdana"/>
          <w:sz w:val="20"/>
          <w:szCs w:val="20"/>
        </w:rPr>
        <w:t xml:space="preserve"> </w:t>
      </w:r>
      <w:r w:rsidRPr="00BF7754">
        <w:rPr>
          <w:rFonts w:ascii="Verdana" w:hAnsi="Verdana"/>
          <w:sz w:val="20"/>
          <w:szCs w:val="20"/>
        </w:rPr>
        <w:t>items</w:t>
      </w:r>
    </w:p>
    <w:p w14:paraId="6A9F7D1C" w14:textId="77777777" w:rsidR="00B91172" w:rsidRPr="00BF7754" w:rsidRDefault="00B91172" w:rsidP="00B91172">
      <w:pPr>
        <w:rPr>
          <w:rFonts w:ascii="Verdana" w:hAnsi="Verdana"/>
          <w:b/>
          <w:bCs/>
          <w:sz w:val="20"/>
          <w:szCs w:val="20"/>
        </w:rPr>
      </w:pPr>
    </w:p>
    <w:p w14:paraId="763EE320" w14:textId="4325E91E" w:rsidR="00812596" w:rsidRPr="00BF7754" w:rsidRDefault="00812596" w:rsidP="00DF452E">
      <w:pPr>
        <w:spacing w:after="60"/>
        <w:ind w:left="720" w:firstLine="360"/>
        <w:rPr>
          <w:rFonts w:ascii="Verdana" w:hAnsi="Verdana"/>
          <w:b/>
          <w:bCs/>
          <w:sz w:val="20"/>
          <w:szCs w:val="20"/>
        </w:rPr>
      </w:pPr>
      <w:r w:rsidRPr="00BF7754">
        <w:rPr>
          <w:rFonts w:ascii="Verdana" w:hAnsi="Verdana"/>
          <w:b/>
          <w:bCs/>
          <w:sz w:val="20"/>
          <w:szCs w:val="20"/>
        </w:rPr>
        <w:t>Public Comment</w:t>
      </w:r>
    </w:p>
    <w:p w14:paraId="5E16118E" w14:textId="77777777" w:rsidR="00604CBE" w:rsidRDefault="00DF452E" w:rsidP="00604CBE">
      <w:pPr>
        <w:ind w:left="1440"/>
        <w:rPr>
          <w:rFonts w:ascii="Verdana" w:hAnsi="Verdana"/>
          <w:bCs/>
          <w:i/>
          <w:color w:val="365F91" w:themeColor="accent1" w:themeShade="BF"/>
          <w:sz w:val="20"/>
          <w:szCs w:val="20"/>
        </w:rPr>
      </w:pPr>
      <w:r w:rsidRPr="00E53F27">
        <w:rPr>
          <w:rFonts w:ascii="Verdana" w:hAnsi="Verdana"/>
          <w:bCs/>
          <w:i/>
          <w:color w:val="365F91" w:themeColor="accent1" w:themeShade="BF"/>
          <w:sz w:val="20"/>
          <w:szCs w:val="20"/>
        </w:rPr>
        <w:t xml:space="preserve">For items not </w:t>
      </w:r>
      <w:r w:rsidR="00E53F27">
        <w:rPr>
          <w:rFonts w:ascii="Verdana" w:hAnsi="Verdana"/>
          <w:bCs/>
          <w:i/>
          <w:color w:val="365F91" w:themeColor="accent1" w:themeShade="BF"/>
          <w:sz w:val="20"/>
          <w:szCs w:val="20"/>
        </w:rPr>
        <w:t xml:space="preserve">necessarily </w:t>
      </w:r>
      <w:r w:rsidRPr="00E53F27">
        <w:rPr>
          <w:rFonts w:ascii="Verdana" w:hAnsi="Verdana"/>
          <w:bCs/>
          <w:i/>
          <w:color w:val="365F91" w:themeColor="accent1" w:themeShade="BF"/>
          <w:sz w:val="20"/>
          <w:szCs w:val="20"/>
        </w:rPr>
        <w:t>on the immediate agenda (3 minutes per item)</w:t>
      </w:r>
    </w:p>
    <w:p w14:paraId="628F7B11" w14:textId="3C492B7C" w:rsidR="00DF452E" w:rsidRPr="00E53F27" w:rsidRDefault="00DF452E" w:rsidP="00604CBE">
      <w:pPr>
        <w:ind w:left="1440"/>
        <w:rPr>
          <w:rFonts w:ascii="Verdana" w:hAnsi="Verdana"/>
          <w:bCs/>
          <w:color w:val="365F91" w:themeColor="accent1" w:themeShade="BF"/>
          <w:sz w:val="20"/>
          <w:szCs w:val="20"/>
        </w:rPr>
      </w:pPr>
      <w:r w:rsidRPr="00E53F27">
        <w:rPr>
          <w:rFonts w:ascii="Verdana" w:hAnsi="Verdana"/>
          <w:bCs/>
          <w:color w:val="365F91" w:themeColor="accent1" w:themeShade="BF"/>
          <w:sz w:val="20"/>
          <w:szCs w:val="20"/>
        </w:rPr>
        <w:t xml:space="preserve"> </w:t>
      </w:r>
    </w:p>
    <w:p w14:paraId="0B68EEE3" w14:textId="0A9C05E6" w:rsidR="00EE13C3" w:rsidRDefault="00812596" w:rsidP="004629F9">
      <w:pPr>
        <w:spacing w:after="180"/>
        <w:ind w:left="1080"/>
        <w:rPr>
          <w:rFonts w:ascii="Verdana" w:hAnsi="Verdana"/>
          <w:b/>
          <w:bCs/>
          <w:sz w:val="20"/>
          <w:szCs w:val="20"/>
        </w:rPr>
      </w:pPr>
      <w:r w:rsidRPr="00BF7754">
        <w:rPr>
          <w:rFonts w:ascii="Verdana" w:hAnsi="Verdana"/>
          <w:b/>
          <w:bCs/>
          <w:sz w:val="20"/>
          <w:szCs w:val="20"/>
        </w:rPr>
        <w:t>Adjournment</w:t>
      </w:r>
    </w:p>
    <w:p w14:paraId="3054045B" w14:textId="77777777" w:rsidR="00604CBE" w:rsidRDefault="00604CBE" w:rsidP="003363F7">
      <w:pPr>
        <w:rPr>
          <w:rFonts w:ascii="Verdana" w:hAnsi="Verdana"/>
          <w:b/>
          <w:bCs/>
          <w:sz w:val="20"/>
          <w:szCs w:val="20"/>
        </w:rPr>
      </w:pPr>
    </w:p>
    <w:p w14:paraId="0662F161" w14:textId="77777777" w:rsidR="00812596" w:rsidRDefault="00812596" w:rsidP="00604CBE">
      <w:pPr>
        <w:jc w:val="center"/>
        <w:rPr>
          <w:rFonts w:ascii="Arial" w:hAnsi="Arial" w:cs="Arial"/>
          <w:bCs/>
          <w:i/>
          <w:sz w:val="20"/>
          <w:szCs w:val="20"/>
        </w:rPr>
      </w:pPr>
      <w:r w:rsidRPr="00CF2888">
        <w:rPr>
          <w:rFonts w:ascii="Arial" w:hAnsi="Arial" w:cs="Arial"/>
          <w:bCs/>
          <w:i/>
          <w:sz w:val="20"/>
          <w:szCs w:val="20"/>
        </w:rPr>
        <w:t>All meetings are subject to closure in accordance with the State Open Meetings Act—House Bill 217</w:t>
      </w:r>
    </w:p>
    <w:p w14:paraId="69BB754D" w14:textId="77777777" w:rsidR="00373BE8" w:rsidRDefault="00373BE8" w:rsidP="00373BE8">
      <w:pPr>
        <w:jc w:val="center"/>
        <w:rPr>
          <w:rFonts w:ascii="Arial" w:hAnsi="Arial" w:cs="Arial"/>
          <w:bCs/>
          <w:i/>
          <w:sz w:val="20"/>
          <w:szCs w:val="20"/>
        </w:rPr>
      </w:pPr>
      <w:r>
        <w:rPr>
          <w:noProof/>
          <w:lang w:eastAsia="en-US"/>
        </w:rPr>
        <mc:AlternateContent>
          <mc:Choice Requires="wps">
            <w:drawing>
              <wp:anchor distT="0" distB="0" distL="114300" distR="114300" simplePos="0" relativeHeight="251662336" behindDoc="0" locked="0" layoutInCell="1" allowOverlap="1" wp14:anchorId="4D209DA9" wp14:editId="774D2C7D">
                <wp:simplePos x="0" y="0"/>
                <wp:positionH relativeFrom="column">
                  <wp:posOffset>0</wp:posOffset>
                </wp:positionH>
                <wp:positionV relativeFrom="paragraph">
                  <wp:posOffset>92075</wp:posOffset>
                </wp:positionV>
                <wp:extent cx="64770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2A459"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51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" strokeweight=".25pt"/>
            </w:pict>
          </mc:Fallback>
        </mc:AlternateContent>
      </w:r>
      <w:r>
        <w:rPr>
          <w:noProof/>
          <w:lang w:eastAsia="en-US"/>
        </w:rPr>
        <mc:AlternateContent>
          <mc:Choice Requires="wps">
            <w:drawing>
              <wp:anchor distT="4294967295" distB="4294967295" distL="114300" distR="114300" simplePos="0" relativeHeight="251663360" behindDoc="0" locked="0" layoutInCell="1" allowOverlap="1" wp14:anchorId="66B0BE47" wp14:editId="2580A833">
                <wp:simplePos x="0" y="0"/>
                <wp:positionH relativeFrom="column">
                  <wp:posOffset>0</wp:posOffset>
                </wp:positionH>
                <wp:positionV relativeFrom="paragraph">
                  <wp:posOffset>92074</wp:posOffset>
                </wp:positionV>
                <wp:extent cx="64770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00451" id="Straight Connector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25pt" to="51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" strokeweight=".25pt"/>
            </w:pict>
          </mc:Fallback>
        </mc:AlternateContent>
      </w:r>
      <w:r>
        <w:rPr>
          <w:noProof/>
          <w:lang w:eastAsia="en-US"/>
        </w:rPr>
        <mc:AlternateContent>
          <mc:Choice Requires="wps">
            <w:drawing>
              <wp:anchor distT="4294967294" distB="4294967294" distL="114300" distR="114300" simplePos="0" relativeHeight="251664384" behindDoc="0" locked="0" layoutInCell="1" allowOverlap="1" wp14:anchorId="53C17069" wp14:editId="3F025BB7">
                <wp:simplePos x="0" y="0"/>
                <wp:positionH relativeFrom="column">
                  <wp:posOffset>-200025</wp:posOffset>
                </wp:positionH>
                <wp:positionV relativeFrom="paragraph">
                  <wp:posOffset>92074</wp:posOffset>
                </wp:positionV>
                <wp:extent cx="6477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4FE020"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7.25pt" to="494.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" strokeweight=".25pt"/>
            </w:pict>
          </mc:Fallback>
        </mc:AlternateContent>
      </w:r>
    </w:p>
    <w:p w14:paraId="57900B8C" w14:textId="3ADDDA37" w:rsidR="00373BE8" w:rsidRDefault="00373BE8" w:rsidP="00373BE8">
      <w:pPr>
        <w:jc w:val="both"/>
      </w:pPr>
      <w:r>
        <w:rPr>
          <w:b/>
          <w:sz w:val="28"/>
          <w:szCs w:val="28"/>
        </w:rPr>
        <w:t xml:space="preserve">    Janice Duckett</w:t>
      </w:r>
      <w:r>
        <w:rPr>
          <w:b/>
          <w:sz w:val="28"/>
          <w:szCs w:val="28"/>
        </w:rPr>
        <w:tab/>
      </w:r>
      <w:r>
        <w:rPr>
          <w:b/>
          <w:sz w:val="28"/>
          <w:szCs w:val="28"/>
        </w:rPr>
        <w:tab/>
        <w:t xml:space="preserve">       </w:t>
      </w:r>
      <w:r>
        <w:rPr>
          <w:b/>
          <w:sz w:val="28"/>
          <w:szCs w:val="28"/>
        </w:rPr>
        <w:tab/>
      </w:r>
      <w:r>
        <w:rPr>
          <w:b/>
          <w:sz w:val="28"/>
          <w:szCs w:val="28"/>
        </w:rPr>
        <w:tab/>
        <w:t xml:space="preserve"> </w:t>
      </w:r>
      <w:r w:rsidR="005211A1">
        <w:rPr>
          <w:b/>
          <w:sz w:val="28"/>
          <w:szCs w:val="28"/>
        </w:rPr>
        <w:t xml:space="preserve">  </w:t>
      </w:r>
      <w:r>
        <w:rPr>
          <w:b/>
          <w:sz w:val="28"/>
          <w:szCs w:val="28"/>
        </w:rPr>
        <w:t>Sarah Franklin</w:t>
      </w:r>
      <w:r>
        <w:rPr>
          <w:b/>
          <w:sz w:val="28"/>
          <w:szCs w:val="28"/>
        </w:rPr>
        <w:tab/>
      </w:r>
      <w:r>
        <w:rPr>
          <w:b/>
          <w:sz w:val="28"/>
          <w:szCs w:val="28"/>
        </w:rPr>
        <w:tab/>
        <w:t xml:space="preserve">            </w:t>
      </w:r>
      <w:r>
        <w:rPr>
          <w:b/>
          <w:sz w:val="28"/>
          <w:szCs w:val="28"/>
        </w:rPr>
        <w:tab/>
        <w:t xml:space="preserve">    </w:t>
      </w:r>
      <w:r w:rsidR="005211A1">
        <w:rPr>
          <w:b/>
          <w:sz w:val="28"/>
          <w:szCs w:val="28"/>
        </w:rPr>
        <w:t xml:space="preserve">     </w:t>
      </w:r>
      <w:r>
        <w:rPr>
          <w:b/>
          <w:sz w:val="28"/>
          <w:szCs w:val="28"/>
        </w:rPr>
        <w:t>Linda Pennoyer</w:t>
      </w:r>
    </w:p>
    <w:p w14:paraId="4C17EE5F" w14:textId="77777777" w:rsidR="00373BE8" w:rsidRDefault="00373BE8" w:rsidP="00373BE8">
      <w:pPr>
        <w:rPr>
          <w:b/>
          <w:bCs/>
          <w:caps/>
          <w:sz w:val="32"/>
          <w:szCs w:val="32"/>
        </w:rPr>
      </w:pPr>
      <w:r>
        <w:rPr>
          <w:sz w:val="22"/>
          <w:szCs w:val="22"/>
        </w:rPr>
        <w:t xml:space="preserve">        </w:t>
      </w:r>
      <w:r w:rsidRPr="00FB38AB">
        <w:rPr>
          <w:sz w:val="22"/>
          <w:szCs w:val="22"/>
        </w:rPr>
        <w:t>Commissioner</w:t>
      </w:r>
      <w:r>
        <w:rPr>
          <w:sz w:val="22"/>
          <w:szCs w:val="22"/>
        </w:rPr>
        <w:tab/>
      </w:r>
      <w:r>
        <w:rPr>
          <w:sz w:val="22"/>
          <w:szCs w:val="22"/>
        </w:rPr>
        <w:tab/>
        <w:t xml:space="preserve">               </w:t>
      </w:r>
      <w:r>
        <w:rPr>
          <w:sz w:val="22"/>
          <w:szCs w:val="22"/>
        </w:rPr>
        <w:tab/>
      </w:r>
      <w:r>
        <w:rPr>
          <w:sz w:val="22"/>
          <w:szCs w:val="22"/>
        </w:rPr>
        <w:tab/>
        <w:t xml:space="preserve"> Commissioner/</w:t>
      </w:r>
      <w:r w:rsidRPr="00D652E6">
        <w:rPr>
          <w:sz w:val="22"/>
          <w:szCs w:val="22"/>
        </w:rPr>
        <w:t>Treasurer</w:t>
      </w:r>
      <w:r>
        <w:rPr>
          <w:sz w:val="22"/>
          <w:szCs w:val="22"/>
        </w:rPr>
        <w:tab/>
      </w:r>
      <w:r>
        <w:rPr>
          <w:sz w:val="22"/>
          <w:szCs w:val="22"/>
        </w:rPr>
        <w:tab/>
        <w:t xml:space="preserve">    </w:t>
      </w:r>
      <w:r>
        <w:rPr>
          <w:sz w:val="22"/>
          <w:szCs w:val="22"/>
        </w:rPr>
        <w:tab/>
        <w:t xml:space="preserve">                </w:t>
      </w:r>
      <w:r w:rsidRPr="00FB38AB">
        <w:rPr>
          <w:sz w:val="22"/>
          <w:szCs w:val="22"/>
        </w:rPr>
        <w:t>Commissioner</w:t>
      </w:r>
      <w:r>
        <w:rPr>
          <w:sz w:val="22"/>
          <w:szCs w:val="22"/>
        </w:rPr>
        <w:t>/</w:t>
      </w:r>
      <w:r w:rsidRPr="00FB38AB">
        <w:rPr>
          <w:sz w:val="22"/>
          <w:szCs w:val="22"/>
        </w:rPr>
        <w:t>President</w:t>
      </w:r>
    </w:p>
    <w:p w14:paraId="0D66E5E1" w14:textId="77777777" w:rsidR="00E53F27" w:rsidRDefault="00E53F27" w:rsidP="00F97F14">
      <w:pPr>
        <w:spacing w:line="257" w:lineRule="auto"/>
        <w:rPr>
          <w:b/>
          <w:bCs/>
          <w:caps/>
          <w:sz w:val="32"/>
          <w:szCs w:val="32"/>
        </w:rPr>
      </w:pPr>
    </w:p>
    <w:p w14:paraId="39370B66" w14:textId="1A641ADA" w:rsidR="001D08C3" w:rsidRPr="004F4210" w:rsidRDefault="001D08C3" w:rsidP="001D08C3">
      <w:pPr>
        <w:spacing w:after="160" w:line="256" w:lineRule="auto"/>
        <w:ind w:firstLine="288"/>
        <w:jc w:val="center"/>
        <w:rPr>
          <w:caps/>
          <w:sz w:val="32"/>
          <w:szCs w:val="32"/>
        </w:rPr>
      </w:pPr>
      <w:r w:rsidRPr="004F4210">
        <w:rPr>
          <w:b/>
          <w:bCs/>
          <w:caps/>
          <w:sz w:val="32"/>
          <w:szCs w:val="32"/>
        </w:rPr>
        <w:t>Public Comment Procedures</w:t>
      </w:r>
    </w:p>
    <w:p w14:paraId="0FBD269E" w14:textId="77777777" w:rsidR="001D08C3" w:rsidRDefault="001D08C3" w:rsidP="001D08C3">
      <w:pPr>
        <w:widowControl w:val="0"/>
        <w:spacing w:after="120" w:line="264" w:lineRule="auto"/>
        <w:ind w:firstLine="288"/>
      </w:pPr>
      <w:r>
        <w:t xml:space="preserve">Your Town government appreciates citizen input. So, in an effort to maximize effective resolutions on resident’s issues, we encourage Town residents and businesses to contact us at Town Hall first, weekdays: 9 a.m.–5 p.m., or by written correspondence (or email to </w:t>
      </w:r>
      <w:hyperlink r:id="rId8" w:history="1">
        <w:r w:rsidRPr="005746CA">
          <w:rPr>
            <w:rStyle w:val="Hyperlink"/>
          </w:rPr>
          <w:t>info@uppermarlboromd.gov</w:t>
        </w:r>
      </w:hyperlink>
      <w:r>
        <w:t xml:space="preserve">). You are always welcome to schedule an appointment with the President or a Commissioner to discuss municipal problems and quality-of-life issues one-on-one, and work together towards a satisfactory solution. </w:t>
      </w:r>
    </w:p>
    <w:p w14:paraId="667F37B7" w14:textId="77777777" w:rsidR="001D08C3" w:rsidRDefault="001D08C3" w:rsidP="001D08C3">
      <w:pPr>
        <w:widowControl w:val="0"/>
        <w:spacing w:after="120" w:line="264" w:lineRule="auto"/>
        <w:ind w:firstLine="288"/>
      </w:pPr>
      <w:r>
        <w:t xml:space="preserve">Agendas for meetings are posted on our website and a synopsis of the monthly Town Meeting Agenda is also provided in the “On the Agenda” column of our monthly newsletter, the </w:t>
      </w:r>
      <w:r>
        <w:rPr>
          <w:i/>
          <w:iCs/>
        </w:rPr>
        <w:t>Landings</w:t>
      </w:r>
      <w:r>
        <w:t xml:space="preserve">. Outreach and notices of legislative items are also posted on the Town’s social media accounts (Facebook &amp; Twitter). </w:t>
      </w:r>
    </w:p>
    <w:p w14:paraId="398949C9" w14:textId="73BF0B2A" w:rsidR="001D08C3" w:rsidRDefault="001D08C3" w:rsidP="001D08C3">
      <w:pPr>
        <w:widowControl w:val="0"/>
        <w:spacing w:after="120" w:line="264" w:lineRule="auto"/>
        <w:ind w:firstLine="288"/>
        <w:rPr>
          <w:bCs/>
        </w:rPr>
      </w:pPr>
      <w:r>
        <w:t>Our meetings are open to the public, and we ask that residents who want to comment to please follow the rules that have been established by “Resolution 201</w:t>
      </w:r>
      <w:r w:rsidR="00BA5A67">
        <w:t>9</w:t>
      </w:r>
      <w:r>
        <w:t xml:space="preserve">-02: </w:t>
      </w:r>
      <w:r>
        <w:rPr>
          <w:bCs/>
        </w:rPr>
        <w:t>Adoption of Rules of Order and Regulations for Public Meetings” . . .</w:t>
      </w:r>
    </w:p>
    <w:p w14:paraId="5B151DE6" w14:textId="77777777" w:rsidR="001D08C3" w:rsidRPr="00157D87" w:rsidRDefault="001D08C3" w:rsidP="001D08C3">
      <w:pPr>
        <w:widowControl w:val="0"/>
        <w:spacing w:line="264" w:lineRule="auto"/>
        <w:ind w:firstLine="288"/>
        <w:rPr>
          <w:bCs/>
        </w:rPr>
      </w:pPr>
    </w:p>
    <w:p w14:paraId="5428F91D" w14:textId="77777777" w:rsidR="001D08C3" w:rsidRPr="009A60EC" w:rsidRDefault="001D08C3" w:rsidP="001D08C3">
      <w:pPr>
        <w:spacing w:after="120" w:line="264" w:lineRule="auto"/>
        <w:ind w:left="562" w:right="-14" w:hanging="562"/>
        <w:jc w:val="both"/>
        <w:rPr>
          <w:color w:val="000000"/>
        </w:rPr>
      </w:pPr>
      <w:r w:rsidRPr="009A60EC">
        <w:rPr>
          <w:b/>
          <w:bCs/>
          <w:color w:val="000000"/>
        </w:rPr>
        <w:t>I</w:t>
      </w:r>
      <w:r>
        <w:rPr>
          <w:b/>
          <w:bCs/>
          <w:color w:val="000000"/>
        </w:rPr>
        <w:t>I</w:t>
      </w:r>
      <w:r w:rsidRPr="009A60EC">
        <w:rPr>
          <w:b/>
          <w:bCs/>
          <w:color w:val="000000"/>
        </w:rPr>
        <w:t>I.     Citizen Input</w:t>
      </w:r>
    </w:p>
    <w:p w14:paraId="42E9B157" w14:textId="77777777" w:rsidR="001D08C3" w:rsidRDefault="001D08C3" w:rsidP="001D08C3">
      <w:pPr>
        <w:spacing w:after="180" w:line="264" w:lineRule="auto"/>
        <w:jc w:val="both"/>
        <w:rPr>
          <w:color w:val="000000"/>
        </w:rPr>
      </w:pPr>
      <w:r w:rsidRPr="00157D87">
        <w:rPr>
          <w:b/>
          <w:color w:val="000000"/>
        </w:rPr>
        <w:t>A.</w:t>
      </w:r>
      <w:r>
        <w:rPr>
          <w:color w:val="000000"/>
        </w:rPr>
        <w:t xml:space="preserve"> </w:t>
      </w:r>
      <w:r w:rsidRPr="009A60EC">
        <w:rPr>
          <w:color w:val="000000"/>
        </w:rPr>
        <w:t xml:space="preserve">At regular and special meetings, residents of the Town </w:t>
      </w:r>
      <w:r>
        <w:rPr>
          <w:color w:val="000000"/>
        </w:rPr>
        <w:t>may</w:t>
      </w:r>
      <w:r w:rsidRPr="009A60EC">
        <w:rPr>
          <w:color w:val="000000"/>
        </w:rPr>
        <w:t xml:space="preserve"> have the opportunity to address the </w:t>
      </w:r>
      <w:r>
        <w:rPr>
          <w:color w:val="000000"/>
        </w:rPr>
        <w:t>Board</w:t>
      </w:r>
      <w:r w:rsidRPr="009A60EC">
        <w:rPr>
          <w:color w:val="000000"/>
        </w:rPr>
        <w:t xml:space="preserve"> on any item on the agenda</w:t>
      </w:r>
      <w:r>
        <w:rPr>
          <w:color w:val="000000"/>
        </w:rPr>
        <w:t xml:space="preserve"> provided a resident is recognized and allowed to speak by the President. Recognized public comment and/or questions that are germane to the immediate agenda item shall be limited to (1) minute. Furthermore, e</w:t>
      </w:r>
      <w:r w:rsidRPr="009A60EC">
        <w:rPr>
          <w:color w:val="000000"/>
        </w:rPr>
        <w:t>ach regular meeting shall also have an agenda item for citizen input</w:t>
      </w:r>
      <w:r>
        <w:rPr>
          <w:color w:val="000000"/>
        </w:rPr>
        <w:t xml:space="preserve"> regarding any municipal question,</w:t>
      </w:r>
      <w:r w:rsidRPr="009A60EC">
        <w:rPr>
          <w:color w:val="000000"/>
        </w:rPr>
        <w:t xml:space="preserve"> during which </w:t>
      </w:r>
      <w:r>
        <w:rPr>
          <w:color w:val="000000"/>
        </w:rPr>
        <w:t xml:space="preserve">time </w:t>
      </w:r>
      <w:r w:rsidRPr="009A60EC">
        <w:rPr>
          <w:color w:val="000000"/>
        </w:rPr>
        <w:t xml:space="preserve">any resident of the Town may address the </w:t>
      </w:r>
      <w:r>
        <w:rPr>
          <w:color w:val="000000"/>
        </w:rPr>
        <w:t>Board</w:t>
      </w:r>
      <w:r w:rsidRPr="009A60EC">
        <w:rPr>
          <w:color w:val="000000"/>
        </w:rPr>
        <w:t xml:space="preserve"> </w:t>
      </w:r>
      <w:r>
        <w:rPr>
          <w:color w:val="000000"/>
        </w:rPr>
        <w:t xml:space="preserve">for up to three (3) minutes </w:t>
      </w:r>
      <w:r w:rsidRPr="009A60EC">
        <w:rPr>
          <w:color w:val="000000"/>
        </w:rPr>
        <w:t>on matte</w:t>
      </w:r>
      <w:r>
        <w:rPr>
          <w:color w:val="000000"/>
        </w:rPr>
        <w:t xml:space="preserve">rs or items not necessarily placed on the agenda.  </w:t>
      </w:r>
      <w:r w:rsidRPr="009A60EC">
        <w:rPr>
          <w:color w:val="000000"/>
        </w:rPr>
        <w:t xml:space="preserve">Individuals not residing in the Town may speak at regular or special meetings under conditions specified by the </w:t>
      </w:r>
      <w:r>
        <w:rPr>
          <w:color w:val="000000"/>
        </w:rPr>
        <w:t>Board</w:t>
      </w:r>
      <w:r w:rsidRPr="009A60EC">
        <w:rPr>
          <w:color w:val="000000"/>
        </w:rPr>
        <w:t>.</w:t>
      </w:r>
      <w:r>
        <w:rPr>
          <w:color w:val="000000"/>
        </w:rPr>
        <w:t xml:space="preserve">  The President or the Board may uniformly change or adjust the time limitations for all speakers depending on the circumstances or provide additional time for experts or other officials.  </w:t>
      </w:r>
    </w:p>
    <w:p w14:paraId="1A452E59" w14:textId="77777777" w:rsidR="001D08C3" w:rsidRPr="009A60EC" w:rsidRDefault="001D08C3" w:rsidP="001D08C3">
      <w:pPr>
        <w:spacing w:after="180" w:line="264" w:lineRule="auto"/>
        <w:jc w:val="both"/>
        <w:rPr>
          <w:color w:val="000000"/>
        </w:rPr>
      </w:pPr>
      <w:r w:rsidRPr="00157D87">
        <w:rPr>
          <w:b/>
        </w:rPr>
        <w:t>B.</w:t>
      </w:r>
      <w:r>
        <w:t xml:space="preserve"> </w:t>
      </w:r>
      <w:r w:rsidRPr="005224E6">
        <w:t xml:space="preserve">Except in instances </w:t>
      </w:r>
      <w:r>
        <w:t xml:space="preserve">where the presiding officer </w:t>
      </w:r>
      <w:r w:rsidRPr="005224E6">
        <w:t xml:space="preserve">expressly invites </w:t>
      </w:r>
      <w:r>
        <w:t xml:space="preserve">or allocates time for </w:t>
      </w:r>
      <w:r w:rsidRPr="005224E6">
        <w:t xml:space="preserve">public testimony, questions, comments, or other forms of participation, or when public participation is otherwise authorized by law, no member of the public attending an open meeting session may </w:t>
      </w:r>
      <w:r>
        <w:t xml:space="preserve">actively </w:t>
      </w:r>
      <w:r w:rsidRPr="005224E6">
        <w:t xml:space="preserve">participate in the session. Public comment by members of the public is not </w:t>
      </w:r>
      <w:r>
        <w:t xml:space="preserve">typically </w:t>
      </w:r>
      <w:r w:rsidRPr="005224E6">
        <w:t xml:space="preserve">designed </w:t>
      </w:r>
      <w:r>
        <w:t xml:space="preserve">or intended </w:t>
      </w:r>
      <w:r w:rsidRPr="005224E6">
        <w:t xml:space="preserve">for interactive dialogue between the Commission and the public, unless the presiding officer </w:t>
      </w:r>
      <w:r>
        <w:t xml:space="preserve">specifically </w:t>
      </w:r>
      <w:r w:rsidRPr="005224E6">
        <w:t>allows it or the Commission elects to suspend its rules</w:t>
      </w:r>
      <w:r>
        <w:t xml:space="preserve"> to allow such colloquy.  </w:t>
      </w:r>
    </w:p>
    <w:p w14:paraId="6B0FDAB4" w14:textId="77777777" w:rsidR="001D08C3" w:rsidRPr="009A60EC" w:rsidRDefault="001D08C3" w:rsidP="001D08C3">
      <w:pPr>
        <w:spacing w:after="180" w:line="264" w:lineRule="auto"/>
        <w:jc w:val="both"/>
        <w:rPr>
          <w:color w:val="000000"/>
        </w:rPr>
      </w:pPr>
      <w:r w:rsidRPr="00157D87">
        <w:rPr>
          <w:b/>
          <w:color w:val="000000"/>
        </w:rPr>
        <w:t>C.</w:t>
      </w:r>
      <w:r>
        <w:rPr>
          <w:color w:val="000000"/>
        </w:rPr>
        <w:t xml:space="preserve"> </w:t>
      </w:r>
      <w:r w:rsidRPr="009A60EC">
        <w:rPr>
          <w:color w:val="000000"/>
        </w:rPr>
        <w:t xml:space="preserve">Speakers </w:t>
      </w:r>
      <w:r>
        <w:rPr>
          <w:color w:val="000000"/>
        </w:rPr>
        <w:t>shall</w:t>
      </w:r>
      <w:r w:rsidRPr="009A60EC">
        <w:rPr>
          <w:color w:val="000000"/>
        </w:rPr>
        <w:t xml:space="preserve"> </w:t>
      </w:r>
      <w:r>
        <w:rPr>
          <w:color w:val="000000"/>
        </w:rPr>
        <w:t>s</w:t>
      </w:r>
      <w:r w:rsidRPr="009A60EC">
        <w:rPr>
          <w:color w:val="000000"/>
        </w:rPr>
        <w:t xml:space="preserve">tate </w:t>
      </w:r>
      <w:r>
        <w:rPr>
          <w:color w:val="000000"/>
        </w:rPr>
        <w:t>t</w:t>
      </w:r>
      <w:r w:rsidRPr="009A60EC">
        <w:rPr>
          <w:color w:val="000000"/>
        </w:rPr>
        <w:t xml:space="preserve">heir </w:t>
      </w:r>
      <w:r>
        <w:rPr>
          <w:color w:val="000000"/>
        </w:rPr>
        <w:t>name</w:t>
      </w:r>
      <w:r w:rsidRPr="009A60EC">
        <w:rPr>
          <w:color w:val="000000"/>
        </w:rPr>
        <w:t xml:space="preserve"> </w:t>
      </w:r>
      <w:r>
        <w:rPr>
          <w:color w:val="000000"/>
        </w:rPr>
        <w:t xml:space="preserve">for the record, and their address </w:t>
      </w:r>
      <w:r>
        <w:rPr>
          <w:b/>
          <w:bCs/>
        </w:rPr>
        <w:t>(street name only)</w:t>
      </w:r>
      <w:r>
        <w:rPr>
          <w:color w:val="000000"/>
        </w:rPr>
        <w:t xml:space="preserve">. </w:t>
      </w:r>
      <w:r w:rsidRPr="009A60EC">
        <w:rPr>
          <w:color w:val="000000"/>
        </w:rPr>
        <w:t>O</w:t>
      </w:r>
      <w:r>
        <w:rPr>
          <w:color w:val="000000"/>
        </w:rPr>
        <w:t>rdinarily, for each agenda item,</w:t>
      </w:r>
      <w:r w:rsidRPr="009A60EC">
        <w:rPr>
          <w:color w:val="000000"/>
        </w:rPr>
        <w:t xml:space="preserve"> including citizen input, speakers shall have one opportunity to speak and may not poll or ask questions of individual </w:t>
      </w:r>
      <w:r>
        <w:rPr>
          <w:color w:val="000000"/>
        </w:rPr>
        <w:t>commissioners</w:t>
      </w:r>
      <w:r w:rsidRPr="009A60EC">
        <w:rPr>
          <w:color w:val="000000"/>
        </w:rPr>
        <w:t>, staf</w:t>
      </w:r>
      <w:r>
        <w:rPr>
          <w:color w:val="000000"/>
        </w:rPr>
        <w:t xml:space="preserve">f or public officials. </w:t>
      </w:r>
      <w:r w:rsidRPr="009A60EC">
        <w:rPr>
          <w:color w:val="000000"/>
        </w:rPr>
        <w:t xml:space="preserve">Otherwise, the </w:t>
      </w:r>
      <w:r>
        <w:rPr>
          <w:color w:val="000000"/>
        </w:rPr>
        <w:t>Board</w:t>
      </w:r>
      <w:r w:rsidRPr="009A60EC">
        <w:rPr>
          <w:color w:val="000000"/>
        </w:rPr>
        <w:t xml:space="preserve"> shall determine the conduct of the public discussions on any issue and may set reasonable time limits for such.</w:t>
      </w:r>
    </w:p>
    <w:p w14:paraId="5A462B71" w14:textId="77777777" w:rsidR="001D08C3" w:rsidRDefault="001D08C3" w:rsidP="001D08C3">
      <w:pPr>
        <w:widowControl w:val="0"/>
        <w:spacing w:line="276" w:lineRule="auto"/>
        <w:rPr>
          <w:color w:val="000000"/>
        </w:rPr>
      </w:pPr>
      <w:r w:rsidRPr="00157D87">
        <w:rPr>
          <w:b/>
          <w:color w:val="000000"/>
        </w:rPr>
        <w:t>D.</w:t>
      </w:r>
      <w:r>
        <w:rPr>
          <w:color w:val="000000"/>
        </w:rPr>
        <w:t xml:space="preserve"> O</w:t>
      </w:r>
      <w:r w:rsidRPr="009A60EC">
        <w:rPr>
          <w:color w:val="000000"/>
        </w:rPr>
        <w:t>rdinarily</w:t>
      </w:r>
      <w:r>
        <w:rPr>
          <w:color w:val="000000"/>
        </w:rPr>
        <w:t>,</w:t>
      </w:r>
      <w:r w:rsidRPr="009A60EC">
        <w:rPr>
          <w:color w:val="000000"/>
        </w:rPr>
        <w:t xml:space="preserve"> work sessions</w:t>
      </w:r>
      <w:r>
        <w:rPr>
          <w:color w:val="000000"/>
        </w:rPr>
        <w:t xml:space="preserve"> are open to public observation only and public participation is at the discretion of the Board.</w:t>
      </w:r>
      <w:r w:rsidRPr="009A60EC">
        <w:rPr>
          <w:color w:val="000000"/>
        </w:rPr>
        <w:t xml:space="preserve"> </w:t>
      </w:r>
      <w:r>
        <w:rPr>
          <w:color w:val="000000"/>
        </w:rPr>
        <w:t>At work sessions, r</w:t>
      </w:r>
      <w:r w:rsidRPr="009A60EC">
        <w:rPr>
          <w:color w:val="000000"/>
        </w:rPr>
        <w:t xml:space="preserve">esidents </w:t>
      </w:r>
      <w:r>
        <w:rPr>
          <w:color w:val="000000"/>
        </w:rPr>
        <w:t>and n</w:t>
      </w:r>
      <w:r w:rsidRPr="009A60EC">
        <w:rPr>
          <w:color w:val="000000"/>
        </w:rPr>
        <w:t xml:space="preserve">on-residents may be allowed to speak on any </w:t>
      </w:r>
      <w:r>
        <w:rPr>
          <w:color w:val="000000"/>
        </w:rPr>
        <w:t xml:space="preserve">municipal </w:t>
      </w:r>
      <w:r w:rsidRPr="009A60EC">
        <w:rPr>
          <w:color w:val="000000"/>
        </w:rPr>
        <w:t xml:space="preserve">issue, but only under conditions specified by the </w:t>
      </w:r>
      <w:r>
        <w:rPr>
          <w:color w:val="000000"/>
        </w:rPr>
        <w:t>Board</w:t>
      </w:r>
      <w:r w:rsidRPr="009A60EC">
        <w:rPr>
          <w:color w:val="000000"/>
        </w:rPr>
        <w:t>.</w:t>
      </w:r>
    </w:p>
    <w:p w14:paraId="50FD7839" w14:textId="77777777" w:rsidR="001D08C3" w:rsidRDefault="001D08C3" w:rsidP="001D08C3">
      <w:pPr>
        <w:widowControl w:val="0"/>
        <w:spacing w:line="276" w:lineRule="auto"/>
      </w:pPr>
    </w:p>
    <w:p w14:paraId="5706C16B" w14:textId="61909F0D" w:rsidR="001D08C3" w:rsidRPr="001D08C3" w:rsidRDefault="001D08C3" w:rsidP="001D08C3">
      <w:pPr>
        <w:widowControl w:val="0"/>
        <w:spacing w:line="276" w:lineRule="auto"/>
        <w:ind w:firstLine="288"/>
        <w:rPr>
          <w:b/>
          <w:bCs/>
        </w:rPr>
      </w:pPr>
      <w:r>
        <w:rPr>
          <w:b/>
          <w:bCs/>
        </w:rPr>
        <w:t>Each individual speaker must stand, state their name and home of record (street name only)</w:t>
      </w:r>
      <w:r>
        <w:rPr>
          <w:color w:val="000000"/>
        </w:rPr>
        <w:t xml:space="preserve"> </w:t>
      </w:r>
      <w:r>
        <w:rPr>
          <w:b/>
          <w:bCs/>
        </w:rPr>
        <w:t>and approach the Board to a designated position in order to be recognized by the Chair of the Board, and to be heard by the recording Clerk, as well as others in attendance.</w:t>
      </w:r>
    </w:p>
    <w:sectPr w:rsidR="001D08C3" w:rsidRPr="001D08C3" w:rsidSect="0072310F">
      <w:footerReference w:type="default" r:id="rId9"/>
      <w:pgSz w:w="12240" w:h="15840" w:code="1"/>
      <w:pgMar w:top="576" w:right="1008" w:bottom="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F9C89" w14:textId="77777777" w:rsidR="009F2BE0" w:rsidRDefault="009F2BE0">
      <w:r>
        <w:separator/>
      </w:r>
    </w:p>
  </w:endnote>
  <w:endnote w:type="continuationSeparator" w:id="0">
    <w:p w14:paraId="19C30341" w14:textId="77777777" w:rsidR="009F2BE0" w:rsidRDefault="009F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23DCA" w14:textId="77777777" w:rsidR="00466C51" w:rsidRPr="00466C51" w:rsidRDefault="00466C51" w:rsidP="003A4556">
    <w:pPr>
      <w:jc w:val="center"/>
      <w:rPr>
        <w:spacing w:val="12"/>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750F4" w14:textId="77777777" w:rsidR="009F2BE0" w:rsidRDefault="009F2BE0">
      <w:r>
        <w:separator/>
      </w:r>
    </w:p>
  </w:footnote>
  <w:footnote w:type="continuationSeparator" w:id="0">
    <w:p w14:paraId="098826A6" w14:textId="77777777" w:rsidR="009F2BE0" w:rsidRDefault="009F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4090005"/>
    <w:lvl w:ilvl="0">
      <w:start w:val="1"/>
      <w:numFmt w:val="bullet"/>
      <w:lvlText w:val=""/>
      <w:lvlJc w:val="left"/>
      <w:pPr>
        <w:ind w:left="720" w:hanging="360"/>
      </w:pPr>
      <w:rPr>
        <w:rFonts w:ascii="Wingdings" w:hAnsi="Wingdings" w:hint="default"/>
      </w:rPr>
    </w:lvl>
  </w:abstractNum>
  <w:abstractNum w:abstractNumId="1" w15:restartNumberingAfterBreak="0">
    <w:nsid w:val="00000002"/>
    <w:multiLevelType w:val="singleLevel"/>
    <w:tmpl w:val="C65C4BFE"/>
    <w:lvl w:ilvl="0">
      <w:start w:val="1"/>
      <w:numFmt w:val="bullet"/>
      <w:lvlText w:val=""/>
      <w:lvlJc w:val="left"/>
      <w:pPr>
        <w:tabs>
          <w:tab w:val="num" w:pos="720"/>
        </w:tabs>
        <w:ind w:left="720" w:hanging="360"/>
      </w:pPr>
      <w:rPr>
        <w:rFonts w:ascii="Wingdings" w:hAnsi="Wingdings"/>
        <w:sz w:val="20"/>
        <w:szCs w:val="20"/>
      </w:rPr>
    </w:lvl>
  </w:abstractNum>
  <w:abstractNum w:abstractNumId="2" w15:restartNumberingAfterBreak="0">
    <w:nsid w:val="00000007"/>
    <w:multiLevelType w:val="singleLevel"/>
    <w:tmpl w:val="00000007"/>
    <w:name w:val="WW8Num9"/>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3BFA220D"/>
    <w:multiLevelType w:val="hybridMultilevel"/>
    <w:tmpl w:val="99B4F860"/>
    <w:lvl w:ilvl="0" w:tplc="C38092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DFF46FC"/>
    <w:multiLevelType w:val="hybridMultilevel"/>
    <w:tmpl w:val="E54E78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EF0"/>
    <w:rsid w:val="00007EFE"/>
    <w:rsid w:val="00012854"/>
    <w:rsid w:val="0002175F"/>
    <w:rsid w:val="00025AEE"/>
    <w:rsid w:val="00033920"/>
    <w:rsid w:val="0004106A"/>
    <w:rsid w:val="00052FFA"/>
    <w:rsid w:val="00067020"/>
    <w:rsid w:val="000774CD"/>
    <w:rsid w:val="000A6791"/>
    <w:rsid w:val="000B086E"/>
    <w:rsid w:val="000B4FB1"/>
    <w:rsid w:val="000C028F"/>
    <w:rsid w:val="000C1E77"/>
    <w:rsid w:val="000C34BA"/>
    <w:rsid w:val="000D6625"/>
    <w:rsid w:val="000E1706"/>
    <w:rsid w:val="000E5BC1"/>
    <w:rsid w:val="000F02E3"/>
    <w:rsid w:val="000F0786"/>
    <w:rsid w:val="000F3A01"/>
    <w:rsid w:val="00100955"/>
    <w:rsid w:val="0012123F"/>
    <w:rsid w:val="00122A47"/>
    <w:rsid w:val="001261B4"/>
    <w:rsid w:val="00127F77"/>
    <w:rsid w:val="001338C5"/>
    <w:rsid w:val="001377A3"/>
    <w:rsid w:val="00146F98"/>
    <w:rsid w:val="00147BDF"/>
    <w:rsid w:val="00166F0B"/>
    <w:rsid w:val="00167DC1"/>
    <w:rsid w:val="00170DF5"/>
    <w:rsid w:val="00183CF4"/>
    <w:rsid w:val="001A03C9"/>
    <w:rsid w:val="001A57CB"/>
    <w:rsid w:val="001C120E"/>
    <w:rsid w:val="001C67DF"/>
    <w:rsid w:val="001C7D7B"/>
    <w:rsid w:val="001D08C3"/>
    <w:rsid w:val="001D186D"/>
    <w:rsid w:val="001D239A"/>
    <w:rsid w:val="0020252A"/>
    <w:rsid w:val="00204DD3"/>
    <w:rsid w:val="00232CF8"/>
    <w:rsid w:val="00247DD2"/>
    <w:rsid w:val="002523F0"/>
    <w:rsid w:val="00263EF0"/>
    <w:rsid w:val="002666F9"/>
    <w:rsid w:val="00267754"/>
    <w:rsid w:val="002715C8"/>
    <w:rsid w:val="00291CDD"/>
    <w:rsid w:val="00294954"/>
    <w:rsid w:val="00295E9B"/>
    <w:rsid w:val="00295F91"/>
    <w:rsid w:val="002A0E31"/>
    <w:rsid w:val="002A4097"/>
    <w:rsid w:val="002B16E2"/>
    <w:rsid w:val="002B2432"/>
    <w:rsid w:val="002B24B6"/>
    <w:rsid w:val="002B4517"/>
    <w:rsid w:val="002D0CB3"/>
    <w:rsid w:val="002D742E"/>
    <w:rsid w:val="002E7DA9"/>
    <w:rsid w:val="002F20AF"/>
    <w:rsid w:val="002F2AC3"/>
    <w:rsid w:val="00304DDE"/>
    <w:rsid w:val="00304F47"/>
    <w:rsid w:val="00306CC4"/>
    <w:rsid w:val="0033186B"/>
    <w:rsid w:val="003363F7"/>
    <w:rsid w:val="00337F5F"/>
    <w:rsid w:val="00343281"/>
    <w:rsid w:val="0034705C"/>
    <w:rsid w:val="003623AE"/>
    <w:rsid w:val="003679D8"/>
    <w:rsid w:val="00373BE8"/>
    <w:rsid w:val="00376AAD"/>
    <w:rsid w:val="0039350B"/>
    <w:rsid w:val="00396AFB"/>
    <w:rsid w:val="003A4556"/>
    <w:rsid w:val="003A64EF"/>
    <w:rsid w:val="003C093C"/>
    <w:rsid w:val="003C7C30"/>
    <w:rsid w:val="003F417A"/>
    <w:rsid w:val="00404F1F"/>
    <w:rsid w:val="00416FDF"/>
    <w:rsid w:val="00443AF3"/>
    <w:rsid w:val="004629F9"/>
    <w:rsid w:val="00466C51"/>
    <w:rsid w:val="00471D2E"/>
    <w:rsid w:val="00473848"/>
    <w:rsid w:val="004916E4"/>
    <w:rsid w:val="0049739F"/>
    <w:rsid w:val="004A135E"/>
    <w:rsid w:val="004A5AFE"/>
    <w:rsid w:val="004D3BB4"/>
    <w:rsid w:val="004D602B"/>
    <w:rsid w:val="004E66AC"/>
    <w:rsid w:val="004F4210"/>
    <w:rsid w:val="004F425E"/>
    <w:rsid w:val="004F49DE"/>
    <w:rsid w:val="00504760"/>
    <w:rsid w:val="0051008E"/>
    <w:rsid w:val="00517EE8"/>
    <w:rsid w:val="005211A1"/>
    <w:rsid w:val="00537E2E"/>
    <w:rsid w:val="005611EE"/>
    <w:rsid w:val="005826A8"/>
    <w:rsid w:val="0059539E"/>
    <w:rsid w:val="005B56A8"/>
    <w:rsid w:val="005C1E9B"/>
    <w:rsid w:val="005C2109"/>
    <w:rsid w:val="005E0871"/>
    <w:rsid w:val="005E2ECB"/>
    <w:rsid w:val="005F21A7"/>
    <w:rsid w:val="005F3ECB"/>
    <w:rsid w:val="00604CBE"/>
    <w:rsid w:val="006053BA"/>
    <w:rsid w:val="00605DE8"/>
    <w:rsid w:val="006109CB"/>
    <w:rsid w:val="00640753"/>
    <w:rsid w:val="00644F15"/>
    <w:rsid w:val="00646D87"/>
    <w:rsid w:val="00653079"/>
    <w:rsid w:val="006660FE"/>
    <w:rsid w:val="006857E6"/>
    <w:rsid w:val="00687621"/>
    <w:rsid w:val="00692DF9"/>
    <w:rsid w:val="00692EC7"/>
    <w:rsid w:val="00694FD7"/>
    <w:rsid w:val="006B2A5F"/>
    <w:rsid w:val="006B68AC"/>
    <w:rsid w:val="006D420D"/>
    <w:rsid w:val="006E0FDD"/>
    <w:rsid w:val="006E1ACA"/>
    <w:rsid w:val="006F20EF"/>
    <w:rsid w:val="006F5A82"/>
    <w:rsid w:val="00704EBC"/>
    <w:rsid w:val="00707902"/>
    <w:rsid w:val="0071631E"/>
    <w:rsid w:val="0072310F"/>
    <w:rsid w:val="00734143"/>
    <w:rsid w:val="007533F0"/>
    <w:rsid w:val="00783FF3"/>
    <w:rsid w:val="00787348"/>
    <w:rsid w:val="00793E08"/>
    <w:rsid w:val="007A5488"/>
    <w:rsid w:val="007B73A8"/>
    <w:rsid w:val="007D14C5"/>
    <w:rsid w:val="007D28F4"/>
    <w:rsid w:val="007E2CCC"/>
    <w:rsid w:val="007E443B"/>
    <w:rsid w:val="007F0869"/>
    <w:rsid w:val="007F109F"/>
    <w:rsid w:val="007F34D3"/>
    <w:rsid w:val="007F5820"/>
    <w:rsid w:val="00812596"/>
    <w:rsid w:val="00816ADC"/>
    <w:rsid w:val="00817F89"/>
    <w:rsid w:val="00820BFA"/>
    <w:rsid w:val="008213A2"/>
    <w:rsid w:val="00834E64"/>
    <w:rsid w:val="0083538B"/>
    <w:rsid w:val="008364CD"/>
    <w:rsid w:val="00841A13"/>
    <w:rsid w:val="0084525E"/>
    <w:rsid w:val="00856642"/>
    <w:rsid w:val="00857E06"/>
    <w:rsid w:val="00881686"/>
    <w:rsid w:val="0089338C"/>
    <w:rsid w:val="008B0762"/>
    <w:rsid w:val="008B21DB"/>
    <w:rsid w:val="008B25B5"/>
    <w:rsid w:val="008B69B3"/>
    <w:rsid w:val="008C2C4B"/>
    <w:rsid w:val="008D0AD5"/>
    <w:rsid w:val="008F066C"/>
    <w:rsid w:val="008F0ED7"/>
    <w:rsid w:val="008F40C7"/>
    <w:rsid w:val="00905B8E"/>
    <w:rsid w:val="00924BF6"/>
    <w:rsid w:val="00927FB3"/>
    <w:rsid w:val="0093341A"/>
    <w:rsid w:val="00960C78"/>
    <w:rsid w:val="0096282B"/>
    <w:rsid w:val="00963B41"/>
    <w:rsid w:val="009750D2"/>
    <w:rsid w:val="00975230"/>
    <w:rsid w:val="00980CB1"/>
    <w:rsid w:val="009814F6"/>
    <w:rsid w:val="00983CF2"/>
    <w:rsid w:val="009943E1"/>
    <w:rsid w:val="009C6551"/>
    <w:rsid w:val="009D33AF"/>
    <w:rsid w:val="009E1846"/>
    <w:rsid w:val="009F2BE0"/>
    <w:rsid w:val="00A00C86"/>
    <w:rsid w:val="00A20F6C"/>
    <w:rsid w:val="00A658D2"/>
    <w:rsid w:val="00A717DA"/>
    <w:rsid w:val="00A73B0E"/>
    <w:rsid w:val="00A741D3"/>
    <w:rsid w:val="00A82B8D"/>
    <w:rsid w:val="00A94947"/>
    <w:rsid w:val="00A950C3"/>
    <w:rsid w:val="00A95AFF"/>
    <w:rsid w:val="00AA0C4B"/>
    <w:rsid w:val="00AC13BA"/>
    <w:rsid w:val="00AD1ECE"/>
    <w:rsid w:val="00AE50D0"/>
    <w:rsid w:val="00AF47AB"/>
    <w:rsid w:val="00B04E48"/>
    <w:rsid w:val="00B1707B"/>
    <w:rsid w:val="00B30FAE"/>
    <w:rsid w:val="00B31989"/>
    <w:rsid w:val="00B32EAC"/>
    <w:rsid w:val="00B563A0"/>
    <w:rsid w:val="00B62ABD"/>
    <w:rsid w:val="00B67435"/>
    <w:rsid w:val="00B71E90"/>
    <w:rsid w:val="00B85484"/>
    <w:rsid w:val="00B86053"/>
    <w:rsid w:val="00B86BBA"/>
    <w:rsid w:val="00B91172"/>
    <w:rsid w:val="00B92C66"/>
    <w:rsid w:val="00B959BE"/>
    <w:rsid w:val="00BA5A67"/>
    <w:rsid w:val="00BB78C8"/>
    <w:rsid w:val="00BE2E03"/>
    <w:rsid w:val="00BF137E"/>
    <w:rsid w:val="00BF7754"/>
    <w:rsid w:val="00C0470A"/>
    <w:rsid w:val="00C05128"/>
    <w:rsid w:val="00C10FDE"/>
    <w:rsid w:val="00C11C02"/>
    <w:rsid w:val="00C12354"/>
    <w:rsid w:val="00C35114"/>
    <w:rsid w:val="00C4304A"/>
    <w:rsid w:val="00C50EA9"/>
    <w:rsid w:val="00C51495"/>
    <w:rsid w:val="00C57D35"/>
    <w:rsid w:val="00C6326B"/>
    <w:rsid w:val="00C6767A"/>
    <w:rsid w:val="00C72BB2"/>
    <w:rsid w:val="00C72CE6"/>
    <w:rsid w:val="00C76C3F"/>
    <w:rsid w:val="00C86AB1"/>
    <w:rsid w:val="00C933BC"/>
    <w:rsid w:val="00CA076A"/>
    <w:rsid w:val="00CA15B3"/>
    <w:rsid w:val="00CA31FB"/>
    <w:rsid w:val="00CB348B"/>
    <w:rsid w:val="00CB39D0"/>
    <w:rsid w:val="00CC1B35"/>
    <w:rsid w:val="00CD39B0"/>
    <w:rsid w:val="00CD4292"/>
    <w:rsid w:val="00CD78C2"/>
    <w:rsid w:val="00CE5447"/>
    <w:rsid w:val="00CF2888"/>
    <w:rsid w:val="00D1244F"/>
    <w:rsid w:val="00D170DD"/>
    <w:rsid w:val="00D21304"/>
    <w:rsid w:val="00D240DB"/>
    <w:rsid w:val="00D642B1"/>
    <w:rsid w:val="00D6448E"/>
    <w:rsid w:val="00D66E89"/>
    <w:rsid w:val="00D6758C"/>
    <w:rsid w:val="00D72B81"/>
    <w:rsid w:val="00D747C8"/>
    <w:rsid w:val="00DA1987"/>
    <w:rsid w:val="00DA5482"/>
    <w:rsid w:val="00DB078E"/>
    <w:rsid w:val="00DC3F89"/>
    <w:rsid w:val="00DC7816"/>
    <w:rsid w:val="00DE2637"/>
    <w:rsid w:val="00DF1D91"/>
    <w:rsid w:val="00DF452E"/>
    <w:rsid w:val="00E26595"/>
    <w:rsid w:val="00E420B1"/>
    <w:rsid w:val="00E42A51"/>
    <w:rsid w:val="00E46CE1"/>
    <w:rsid w:val="00E52D93"/>
    <w:rsid w:val="00E53F27"/>
    <w:rsid w:val="00E71131"/>
    <w:rsid w:val="00E766AD"/>
    <w:rsid w:val="00E82D77"/>
    <w:rsid w:val="00E83CB1"/>
    <w:rsid w:val="00E9637D"/>
    <w:rsid w:val="00EA2BD2"/>
    <w:rsid w:val="00EA56E8"/>
    <w:rsid w:val="00EC42EB"/>
    <w:rsid w:val="00EC7AB0"/>
    <w:rsid w:val="00EE13C3"/>
    <w:rsid w:val="00EE7150"/>
    <w:rsid w:val="00EF01E2"/>
    <w:rsid w:val="00F0742A"/>
    <w:rsid w:val="00F07D91"/>
    <w:rsid w:val="00F12E40"/>
    <w:rsid w:val="00F17D65"/>
    <w:rsid w:val="00F21FDE"/>
    <w:rsid w:val="00F26022"/>
    <w:rsid w:val="00F33D24"/>
    <w:rsid w:val="00F42457"/>
    <w:rsid w:val="00F42DAB"/>
    <w:rsid w:val="00F46688"/>
    <w:rsid w:val="00F8120D"/>
    <w:rsid w:val="00F953EB"/>
    <w:rsid w:val="00F969FD"/>
    <w:rsid w:val="00F9790C"/>
    <w:rsid w:val="00F97F14"/>
    <w:rsid w:val="00FB38AB"/>
    <w:rsid w:val="00FC1651"/>
    <w:rsid w:val="00FC7F82"/>
    <w:rsid w:val="00FD58D7"/>
    <w:rsid w:val="00FD64E4"/>
    <w:rsid w:val="00FE2006"/>
    <w:rsid w:val="00FE2186"/>
    <w:rsid w:val="00FE2F4D"/>
    <w:rsid w:val="00FF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hapeDefaults>
    <o:shapedefaults v:ext="edit" spidmax="22529"/>
    <o:shapelayout v:ext="edit">
      <o:idmap v:ext="edit" data="1"/>
    </o:shapelayout>
  </w:shapeDefaults>
  <w:decimalSymbol w:val="."/>
  <w:listSeparator w:val=","/>
  <w14:docId w14:val="3C5192B9"/>
  <w15:docId w15:val="{58D11A97-23DE-4E0E-96CC-C6677FCA3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3EF0"/>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137E"/>
    <w:pPr>
      <w:tabs>
        <w:tab w:val="center" w:pos="4320"/>
        <w:tab w:val="right" w:pos="8640"/>
      </w:tabs>
    </w:pPr>
  </w:style>
  <w:style w:type="paragraph" w:styleId="Footer">
    <w:name w:val="footer"/>
    <w:basedOn w:val="Normal"/>
    <w:rsid w:val="00BF137E"/>
    <w:pPr>
      <w:tabs>
        <w:tab w:val="center" w:pos="4320"/>
        <w:tab w:val="right" w:pos="8640"/>
      </w:tabs>
    </w:pPr>
  </w:style>
  <w:style w:type="character" w:styleId="Hyperlink">
    <w:name w:val="Hyperlink"/>
    <w:basedOn w:val="DefaultParagraphFont"/>
    <w:rsid w:val="00BF137E"/>
    <w:rPr>
      <w:color w:val="0000FF"/>
      <w:u w:val="single"/>
    </w:rPr>
  </w:style>
  <w:style w:type="paragraph" w:styleId="BalloonText">
    <w:name w:val="Balloon Text"/>
    <w:basedOn w:val="Normal"/>
    <w:link w:val="BalloonTextChar"/>
    <w:rsid w:val="009D33AF"/>
    <w:rPr>
      <w:rFonts w:ascii="Tahoma" w:hAnsi="Tahoma" w:cs="Tahoma"/>
      <w:sz w:val="16"/>
      <w:szCs w:val="16"/>
    </w:rPr>
  </w:style>
  <w:style w:type="character" w:customStyle="1" w:styleId="BalloonTextChar">
    <w:name w:val="Balloon Text Char"/>
    <w:basedOn w:val="DefaultParagraphFont"/>
    <w:link w:val="BalloonText"/>
    <w:rsid w:val="009D33AF"/>
    <w:rPr>
      <w:rFonts w:ascii="Tahoma" w:hAnsi="Tahoma" w:cs="Tahoma"/>
      <w:sz w:val="16"/>
      <w:szCs w:val="16"/>
    </w:rPr>
  </w:style>
  <w:style w:type="paragraph" w:styleId="ListParagraph">
    <w:name w:val="List Paragraph"/>
    <w:basedOn w:val="Normal"/>
    <w:uiPriority w:val="34"/>
    <w:qFormat/>
    <w:rsid w:val="0061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415481">
      <w:bodyDiv w:val="1"/>
      <w:marLeft w:val="0"/>
      <w:marRight w:val="0"/>
      <w:marTop w:val="0"/>
      <w:marBottom w:val="0"/>
      <w:divBdr>
        <w:top w:val="none" w:sz="0" w:space="0" w:color="auto"/>
        <w:left w:val="none" w:sz="0" w:space="0" w:color="auto"/>
        <w:bottom w:val="none" w:sz="0" w:space="0" w:color="auto"/>
        <w:right w:val="none" w:sz="0" w:space="0" w:color="auto"/>
      </w:divBdr>
      <w:divsChild>
        <w:div w:id="1179663164">
          <w:marLeft w:val="0"/>
          <w:marRight w:val="0"/>
          <w:marTop w:val="0"/>
          <w:marBottom w:val="0"/>
          <w:divBdr>
            <w:top w:val="none" w:sz="0" w:space="0" w:color="auto"/>
            <w:left w:val="none" w:sz="0" w:space="0" w:color="auto"/>
            <w:bottom w:val="none" w:sz="0" w:space="0" w:color="auto"/>
            <w:right w:val="none" w:sz="0" w:space="0" w:color="auto"/>
          </w:divBdr>
        </w:div>
        <w:div w:id="340663672">
          <w:marLeft w:val="0"/>
          <w:marRight w:val="0"/>
          <w:marTop w:val="0"/>
          <w:marBottom w:val="0"/>
          <w:divBdr>
            <w:top w:val="none" w:sz="0" w:space="0" w:color="auto"/>
            <w:left w:val="none" w:sz="0" w:space="0" w:color="auto"/>
            <w:bottom w:val="none" w:sz="0" w:space="0" w:color="auto"/>
            <w:right w:val="none" w:sz="0" w:space="0" w:color="auto"/>
          </w:divBdr>
        </w:div>
        <w:div w:id="550314605">
          <w:marLeft w:val="0"/>
          <w:marRight w:val="0"/>
          <w:marTop w:val="0"/>
          <w:marBottom w:val="0"/>
          <w:divBdr>
            <w:top w:val="none" w:sz="0" w:space="0" w:color="auto"/>
            <w:left w:val="none" w:sz="0" w:space="0" w:color="auto"/>
            <w:bottom w:val="none" w:sz="0" w:space="0" w:color="auto"/>
            <w:right w:val="none" w:sz="0" w:space="0" w:color="auto"/>
          </w:divBdr>
        </w:div>
        <w:div w:id="1000157995">
          <w:marLeft w:val="0"/>
          <w:marRight w:val="0"/>
          <w:marTop w:val="0"/>
          <w:marBottom w:val="0"/>
          <w:divBdr>
            <w:top w:val="none" w:sz="0" w:space="0" w:color="auto"/>
            <w:left w:val="none" w:sz="0" w:space="0" w:color="auto"/>
            <w:bottom w:val="none" w:sz="0" w:space="0" w:color="auto"/>
            <w:right w:val="none" w:sz="0" w:space="0" w:color="auto"/>
          </w:divBdr>
        </w:div>
        <w:div w:id="449395157">
          <w:marLeft w:val="0"/>
          <w:marRight w:val="0"/>
          <w:marTop w:val="0"/>
          <w:marBottom w:val="0"/>
          <w:divBdr>
            <w:top w:val="none" w:sz="0" w:space="0" w:color="auto"/>
            <w:left w:val="none" w:sz="0" w:space="0" w:color="auto"/>
            <w:bottom w:val="none" w:sz="0" w:space="0" w:color="auto"/>
            <w:right w:val="none" w:sz="0" w:space="0" w:color="auto"/>
          </w:divBdr>
        </w:div>
        <w:div w:id="647131200">
          <w:marLeft w:val="0"/>
          <w:marRight w:val="0"/>
          <w:marTop w:val="0"/>
          <w:marBottom w:val="0"/>
          <w:divBdr>
            <w:top w:val="none" w:sz="0" w:space="0" w:color="auto"/>
            <w:left w:val="none" w:sz="0" w:space="0" w:color="auto"/>
            <w:bottom w:val="none" w:sz="0" w:space="0" w:color="auto"/>
            <w:right w:val="none" w:sz="0" w:space="0" w:color="auto"/>
          </w:divBdr>
        </w:div>
        <w:div w:id="1624073641">
          <w:marLeft w:val="0"/>
          <w:marRight w:val="0"/>
          <w:marTop w:val="0"/>
          <w:marBottom w:val="0"/>
          <w:divBdr>
            <w:top w:val="none" w:sz="0" w:space="0" w:color="auto"/>
            <w:left w:val="none" w:sz="0" w:space="0" w:color="auto"/>
            <w:bottom w:val="none" w:sz="0" w:space="0" w:color="auto"/>
            <w:right w:val="none" w:sz="0" w:space="0" w:color="auto"/>
          </w:divBdr>
        </w:div>
      </w:divsChild>
    </w:div>
    <w:div w:id="1567498846">
      <w:bodyDiv w:val="1"/>
      <w:marLeft w:val="0"/>
      <w:marRight w:val="0"/>
      <w:marTop w:val="0"/>
      <w:marBottom w:val="0"/>
      <w:divBdr>
        <w:top w:val="none" w:sz="0" w:space="0" w:color="auto"/>
        <w:left w:val="none" w:sz="0" w:space="0" w:color="auto"/>
        <w:bottom w:val="none" w:sz="0" w:space="0" w:color="auto"/>
        <w:right w:val="none" w:sz="0" w:space="0" w:color="auto"/>
      </w:divBdr>
    </w:div>
    <w:div w:id="1872303399">
      <w:bodyDiv w:val="1"/>
      <w:marLeft w:val="0"/>
      <w:marRight w:val="0"/>
      <w:marTop w:val="0"/>
      <w:marBottom w:val="0"/>
      <w:divBdr>
        <w:top w:val="none" w:sz="0" w:space="0" w:color="auto"/>
        <w:left w:val="none" w:sz="0" w:space="0" w:color="auto"/>
        <w:bottom w:val="none" w:sz="0" w:space="0" w:color="auto"/>
        <w:right w:val="none" w:sz="0" w:space="0" w:color="auto"/>
      </w:divBdr>
    </w:div>
    <w:div w:id="193458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uppermarlboromd.gov" TargetMode="External"/><Relationship Id="rId3" Type="http://schemas.openxmlformats.org/officeDocument/2006/relationships/settings" Target="settings.xml"/><Relationship Id="rId7" Type="http://schemas.openxmlformats.org/officeDocument/2006/relationships/hyperlink" Target="https://us02web.zoom.us/j/85999615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828</Words>
  <Characters>4675</Characters>
  <Application>Microsoft Office Word</Application>
  <DocSecurity>0</DocSecurity>
  <Lines>88</Lines>
  <Paragraphs>30</Paragraphs>
  <ScaleCrop>false</ScaleCrop>
  <HeadingPairs>
    <vt:vector size="2" baseType="variant">
      <vt:variant>
        <vt:lpstr>Title</vt:lpstr>
      </vt:variant>
      <vt:variant>
        <vt:i4>1</vt:i4>
      </vt:variant>
    </vt:vector>
  </HeadingPairs>
  <TitlesOfParts>
    <vt:vector size="1" baseType="lpstr">
      <vt:lpstr>Town of Upper Marlboro</vt:lpstr>
    </vt:vector>
  </TitlesOfParts>
  <Company>Microsoft</Company>
  <LinksUpToDate>false</LinksUpToDate>
  <CharactersWithSpaces>5473</CharactersWithSpaces>
  <SharedDoc>false</SharedDoc>
  <HLinks>
    <vt:vector size="6" baseType="variant">
      <vt:variant>
        <vt:i4>1769522</vt:i4>
      </vt:variant>
      <vt:variant>
        <vt:i4>0</vt:i4>
      </vt:variant>
      <vt:variant>
        <vt:i4>0</vt:i4>
      </vt:variant>
      <vt:variant>
        <vt:i4>5</vt:i4>
      </vt:variant>
      <vt:variant>
        <vt:lpwstr>mailto:info@uppermarlboromd.gov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Upper Marlboro</dc:title>
  <dc:subject/>
  <dc:creator>Clerk user account</dc:creator>
  <cp:keywords/>
  <dc:description/>
  <cp:lastModifiedBy>M. David Williams</cp:lastModifiedBy>
  <cp:revision>13</cp:revision>
  <cp:lastPrinted>2020-02-06T14:30:00Z</cp:lastPrinted>
  <dcterms:created xsi:type="dcterms:W3CDTF">2021-01-05T15:05:00Z</dcterms:created>
  <dcterms:modified xsi:type="dcterms:W3CDTF">2021-03-03T19:21:00Z</dcterms:modified>
</cp:coreProperties>
</file>